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971288" w:rsidRPr="00BE3C22" w14:paraId="48F2BDC3" w14:textId="77777777" w:rsidTr="009D7E05">
        <w:tc>
          <w:tcPr>
            <w:tcW w:w="3666" w:type="dxa"/>
            <w:shd w:val="solid" w:color="F2DBDB" w:themeColor="accent2" w:themeTint="33" w:fill="C0504D" w:themeFill="accent2"/>
          </w:tcPr>
          <w:p w14:paraId="76DA948F" w14:textId="77777777" w:rsidR="00971288" w:rsidRPr="00BE3C22" w:rsidRDefault="00971288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6329F837" w14:textId="70E03079" w:rsidR="00971288" w:rsidRPr="00BE3C22" w:rsidRDefault="00971288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5C2445C6" w14:textId="63B0948E" w:rsidR="00971288" w:rsidRDefault="00971288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Lesson: 13-3</w:t>
            </w:r>
          </w:p>
          <w:p w14:paraId="42617F09" w14:textId="31534926" w:rsidR="00971288" w:rsidRPr="00BE3C22" w:rsidRDefault="00971288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Telling and Writing Time to the Half Hour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19C6B071" w:rsidR="00971288" w:rsidRPr="00BE3C22" w:rsidRDefault="00971288">
            <w:pPr>
              <w:rPr>
                <w:rFonts w:asciiTheme="majorHAnsi" w:hAnsiTheme="majorHAnsi"/>
                <w:sz w:val="20"/>
                <w:szCs w:val="20"/>
              </w:rPr>
            </w:pPr>
            <w:r w:rsidRPr="00C254EB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BE3C22" w14:paraId="35EA8304" w14:textId="77777777" w:rsidTr="00971288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2B7D123E" w:rsidR="004251CC" w:rsidRPr="00BE3C22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BE3C22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2D5AA6" w:rsidRPr="00BE3C22">
              <w:rPr>
                <w:rFonts w:asciiTheme="majorHAnsi" w:hAnsiTheme="majorHAnsi"/>
                <w:b/>
                <w:sz w:val="20"/>
                <w:szCs w:val="20"/>
              </w:rPr>
              <w:t xml:space="preserve">  1.MD.3</w:t>
            </w:r>
            <w:r w:rsidR="004251CC" w:rsidRPr="00BE3C2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E4845" w:rsidRPr="00BE3C22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</w:t>
            </w:r>
            <w:r w:rsidR="004251CC" w:rsidRPr="00BE3C22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BE3C2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D5AA6" w:rsidRPr="00BE3C22">
              <w:rPr>
                <w:rFonts w:asciiTheme="majorHAnsi" w:hAnsiTheme="majorHAnsi"/>
                <w:b/>
                <w:sz w:val="20"/>
                <w:szCs w:val="20"/>
              </w:rPr>
              <w:t>Measurement and Data</w:t>
            </w:r>
          </w:p>
        </w:tc>
      </w:tr>
      <w:tr w:rsidR="008815DF" w:rsidRPr="00BE3C22" w14:paraId="71F41B94" w14:textId="77777777" w:rsidTr="00971288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BE3C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BE3C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BE3C22" w14:paraId="62A07088" w14:textId="77777777" w:rsidTr="008815DF">
        <w:tc>
          <w:tcPr>
            <w:tcW w:w="5418" w:type="dxa"/>
            <w:gridSpan w:val="2"/>
          </w:tcPr>
          <w:p w14:paraId="03FC266E" w14:textId="766B8EC7" w:rsidR="004251CC" w:rsidRPr="00BE3C22" w:rsidRDefault="00A33D1C" w:rsidP="00EA166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62D1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580" w:type="dxa"/>
            <w:gridSpan w:val="3"/>
          </w:tcPr>
          <w:p w14:paraId="27709557" w14:textId="77777777" w:rsidR="00A33D1C" w:rsidRDefault="00A33D1C" w:rsidP="00EA166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B64C77" w14:textId="17515D2F" w:rsidR="00971288" w:rsidRPr="00BE3C22" w:rsidRDefault="00971288" w:rsidP="00EA166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815DF" w:rsidRPr="00BE3C22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BE3C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CA4458C" w:rsidR="00BD4B6B" w:rsidRPr="00BE3C22" w:rsidRDefault="009F68D5">
            <w:pPr>
              <w:rPr>
                <w:rFonts w:asciiTheme="majorHAnsi" w:hAnsiTheme="majorHAnsi"/>
                <w:sz w:val="20"/>
                <w:szCs w:val="20"/>
              </w:rPr>
            </w:pPr>
            <w:r w:rsidRPr="00BE3C22">
              <w:rPr>
                <w:rFonts w:asciiTheme="majorHAnsi" w:hAnsiTheme="majorHAnsi"/>
                <w:sz w:val="20"/>
                <w:szCs w:val="20"/>
              </w:rPr>
              <w:t>Time can be given to the half hour.</w:t>
            </w:r>
          </w:p>
        </w:tc>
        <w:tc>
          <w:tcPr>
            <w:tcW w:w="5580" w:type="dxa"/>
            <w:gridSpan w:val="3"/>
          </w:tcPr>
          <w:p w14:paraId="151DD23B" w14:textId="251DE61A" w:rsidR="004251CC" w:rsidRPr="00BE3C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971288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70CE8CA4" w:rsidR="008815DF" w:rsidRPr="00BE3C22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BE3C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BE3C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BE3C22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BE3C22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BE3C22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3BD932B2" w:rsidR="00C8466E" w:rsidRPr="00BE3C22" w:rsidRDefault="000C097A" w:rsidP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BE3C22">
              <w:rPr>
                <w:rFonts w:asciiTheme="majorHAnsi" w:hAnsiTheme="majorHAnsi"/>
                <w:sz w:val="20"/>
                <w:szCs w:val="20"/>
              </w:rPr>
              <w:t>_____:30</w:t>
            </w:r>
          </w:p>
        </w:tc>
      </w:tr>
      <w:tr w:rsidR="008815DF" w:rsidRPr="00BE3C22" w14:paraId="1215EF65" w14:textId="77777777" w:rsidTr="00971288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586AE700" w:rsidR="004251CC" w:rsidRPr="00BE3C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5E6C3F1C" w14:textId="77777777" w:rsidR="00800E44" w:rsidRPr="00BE3C22" w:rsidRDefault="00800E44" w:rsidP="00800E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sz w:val="20"/>
                <w:szCs w:val="20"/>
              </w:rPr>
              <w:t>Geared Demonstration Clock</w:t>
            </w:r>
          </w:p>
          <w:p w14:paraId="19F3B86C" w14:textId="40B4BDB4" w:rsidR="00800E44" w:rsidRPr="00BE3C22" w:rsidRDefault="00800E44" w:rsidP="00800E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sz w:val="20"/>
                <w:szCs w:val="20"/>
              </w:rPr>
              <w:t>Analog Clock Face (</w:t>
            </w:r>
            <w:r w:rsidR="00971288">
              <w:rPr>
                <w:rFonts w:asciiTheme="majorHAnsi" w:hAnsiTheme="majorHAnsi"/>
                <w:sz w:val="20"/>
                <w:szCs w:val="20"/>
              </w:rPr>
              <w:t>T</w:t>
            </w:r>
            <w:r w:rsidRPr="00BE3C22">
              <w:rPr>
                <w:rFonts w:asciiTheme="majorHAnsi" w:hAnsiTheme="majorHAnsi"/>
                <w:sz w:val="20"/>
                <w:szCs w:val="20"/>
              </w:rPr>
              <w:t xml:space="preserve">eaching </w:t>
            </w:r>
            <w:r w:rsidR="00971288">
              <w:rPr>
                <w:rFonts w:asciiTheme="majorHAnsi" w:hAnsiTheme="majorHAnsi"/>
                <w:sz w:val="20"/>
                <w:szCs w:val="20"/>
              </w:rPr>
              <w:t>T</w:t>
            </w:r>
            <w:r w:rsidRPr="00BE3C22">
              <w:rPr>
                <w:rFonts w:asciiTheme="majorHAnsi" w:hAnsiTheme="majorHAnsi"/>
                <w:sz w:val="20"/>
                <w:szCs w:val="20"/>
              </w:rPr>
              <w:t>ool 17) – 1 per pair</w:t>
            </w:r>
          </w:p>
          <w:p w14:paraId="35F6CEDE" w14:textId="77777777" w:rsidR="009F68D5" w:rsidRPr="00BE3C22" w:rsidRDefault="009F68D5" w:rsidP="00800E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sz w:val="20"/>
                <w:szCs w:val="20"/>
              </w:rPr>
              <w:t>Blunt-tipped scissors</w:t>
            </w:r>
          </w:p>
          <w:p w14:paraId="2EF43254" w14:textId="77777777" w:rsidR="009F68D5" w:rsidRPr="00BE3C22" w:rsidRDefault="009F68D5" w:rsidP="00800E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sz w:val="20"/>
                <w:szCs w:val="20"/>
              </w:rPr>
              <w:t>Paper fasteners</w:t>
            </w:r>
          </w:p>
          <w:p w14:paraId="07FE0E99" w14:textId="693B890B" w:rsidR="0030121E" w:rsidRPr="00BE3C22" w:rsidRDefault="0030121E" w:rsidP="00800E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sz w:val="20"/>
                <w:szCs w:val="20"/>
              </w:rPr>
              <w:t>Time cards to the half hour (one set for each pair)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956AEAA" w:rsidR="004251CC" w:rsidRPr="00BE3C22" w:rsidRDefault="0097128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BE3C2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502B3D99" w14:textId="51620400" w:rsidR="004251CC" w:rsidRPr="00971288" w:rsidRDefault="00971288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971288">
              <w:rPr>
                <w:rFonts w:asciiTheme="majorHAnsi" w:hAnsiTheme="majorHAnsi"/>
                <w:sz w:val="20"/>
                <w:szCs w:val="20"/>
                <w:lang w:val="fr-FR"/>
              </w:rPr>
              <w:t>demi-heure</w:t>
            </w:r>
          </w:p>
          <w:p w14:paraId="28B064C0" w14:textId="0F3F3C93" w:rsidR="004251CC" w:rsidRPr="00BE3C22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BE3C22" w14:paraId="77AC6A44" w14:textId="77777777" w:rsidTr="00971288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7A09A15A" w:rsidR="008815DF" w:rsidRPr="00BE3C22" w:rsidRDefault="004251CC" w:rsidP="002D5AA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BE3C22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2E3B5307" w:rsidR="004251CC" w:rsidRPr="00BE3C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1B3344"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251CC" w:rsidRPr="00BE3C22" w14:paraId="6C3689F4" w14:textId="77777777" w:rsidTr="00971288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679730E3" w:rsidR="008815DF" w:rsidRPr="00BE3C22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1B3344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BE3C2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2D5AA6" w:rsidRPr="00BE3C22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0E5722B0" w:rsidR="008815DF" w:rsidRPr="00962D17" w:rsidRDefault="0074587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</w:t>
            </w:r>
            <w:r w:rsidR="00EA166A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EA16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dire et </w:t>
            </w:r>
            <w:r w:rsidR="00EA166A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EA16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écrire l’heure </w:t>
            </w:r>
            <w:r w:rsidR="00EA166A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EA16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l’heure près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dessiné 3 horloges au tableau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heure est-il sur la première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30C1E5A" w14:textId="3B206335" w:rsidR="00745876" w:rsidRPr="00BE3C22" w:rsidRDefault="0074587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will respond</w:t>
            </w:r>
          </w:p>
          <w:p w14:paraId="648AB6ED" w14:textId="06E0D90D" w:rsidR="00745876" w:rsidRPr="00962D17" w:rsidRDefault="0074587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bookmarkStart w:id="0" w:name="_GoBack"/>
            <w:bookmarkEnd w:id="0"/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quand je l’écris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heure est-il sur la deuxième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B375790" w14:textId="25D17672" w:rsidR="00745876" w:rsidRPr="00BE3C22" w:rsidRDefault="0074587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will respond</w:t>
            </w:r>
          </w:p>
          <w:p w14:paraId="6FB9C9F4" w14:textId="400F9423" w:rsidR="00745876" w:rsidRPr="00962D17" w:rsidRDefault="0074587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quand je l’écris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heure est-il sur la troisième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5995A58" w14:textId="572BACD2" w:rsidR="00745876" w:rsidRPr="00BE3C22" w:rsidRDefault="0074587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4191DFBD" w14:textId="5A819136" w:rsidR="00745876" w:rsidRPr="00962D17" w:rsidRDefault="0074587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quand je l’écris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nous allons apprendre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A166A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EA16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dire l’heure </w:t>
            </w:r>
            <w:r w:rsidR="00EA166A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EA16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la demi-heure près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325075B" w14:textId="763909CD" w:rsidR="00745876" w:rsidRPr="00962D17" w:rsidRDefault="0074587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Quand vous faites des choses </w:t>
            </w:r>
            <w:r w:rsidR="00EA166A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EA16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l’école, vous commencez toujours </w:t>
            </w:r>
            <w:r w:rsidR="00EA166A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EA16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l’heure près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Est-ce que vous allez déjeuner </w:t>
            </w:r>
            <w:r w:rsidR="00EA166A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1:00,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 vous allez en recréation </w:t>
            </w:r>
            <w:r w:rsidR="00EA166A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10:00?”</w:t>
            </w:r>
          </w:p>
          <w:p w14:paraId="19B11ADE" w14:textId="3A65E3DC" w:rsidR="00745876" w:rsidRPr="00BE3C22" w:rsidRDefault="0074587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will respond, “no</w:t>
            </w:r>
            <w:r w:rsidR="00EA166A">
              <w:rPr>
                <w:rFonts w:asciiTheme="majorHAnsi" w:hAnsiTheme="majorHAnsi" w:cs="Arial"/>
                <w:i/>
                <w:sz w:val="20"/>
                <w:szCs w:val="20"/>
              </w:rPr>
              <w:t>n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003D5720" w14:textId="77777777" w:rsidR="008815DF" w:rsidRPr="00BE3C22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4BCAE9F3" w:rsidR="008815DF" w:rsidRPr="00BE3C22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BE3C22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BE3C22" w:rsidRPr="00BE3C22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BE3C2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BE3C22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A1D0F8B" w14:textId="0D421981" w:rsidR="000C097A" w:rsidRPr="00BE3C22" w:rsidRDefault="000C097A" w:rsidP="000C097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>Use the Geared Demonstration Clock, and an online digital clock.</w:t>
            </w:r>
          </w:p>
          <w:p w14:paraId="36DFBB5E" w14:textId="03DA09CD" w:rsidR="008815DF" w:rsidRPr="00962D17" w:rsidRDefault="0074587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cette horloge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la grande aiguille ou l’aiguille des minutes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sur le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6,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la demi-heure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AA38BAE" w14:textId="1ED50CCD" w:rsidR="00745876" w:rsidRPr="00962D17" w:rsidRDefault="0074587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regardez l’horloge digitale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demi-heure est représentée par 30 minutes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demi-heure est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30 minutes.”</w:t>
            </w:r>
          </w:p>
          <w:p w14:paraId="4AA10614" w14:textId="608DF4D8" w:rsidR="00745876" w:rsidRPr="00962D17" w:rsidRDefault="0074587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cette horloge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heure est-il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8E75161" w14:textId="3D29CB6F" w:rsidR="00745876" w:rsidRPr="00BE3C22" w:rsidRDefault="00745876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076E28F6" w14:textId="53AB0D9E" w:rsidR="00745876" w:rsidRPr="00BE3C22" w:rsidRDefault="00745876" w:rsidP="0074587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>If the students don’t know the time, explain it to them.</w:t>
            </w:r>
          </w:p>
          <w:p w14:paraId="6436494D" w14:textId="59299779" w:rsidR="00745876" w:rsidRPr="00962D17" w:rsidRDefault="00745876" w:rsidP="0074587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L’aiguille des minutes est sur le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6,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l’aiguille des heure est entre le 2 et le 3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 veut dire qu’il est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2:30. 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Faisons-le encore une fois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9765B23" w14:textId="2CC427A4" w:rsidR="00745876" w:rsidRPr="00BE3C22" w:rsidRDefault="00745876" w:rsidP="0074587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>Go through at least 5 different times to the half hour.  Explain them the same ways 2:30 was explained.</w:t>
            </w:r>
          </w:p>
          <w:p w14:paraId="49A9AEA8" w14:textId="77777777" w:rsidR="0030121E" w:rsidRPr="00BE3C22" w:rsidRDefault="0030121E" w:rsidP="0074587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>Allow students to tell each other the time.</w:t>
            </w:r>
          </w:p>
          <w:p w14:paraId="0D9E2D37" w14:textId="7112BC46" w:rsidR="0030121E" w:rsidRPr="00962D17" w:rsidRDefault="0030121E" w:rsidP="0030121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regardons l’horloge digitale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</w:t>
            </w:r>
            <w:r w:rsidR="00EA166A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EA16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partenaire l’heure sur l’horloge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17633C4" w14:textId="1EACC31E" w:rsidR="0030121E" w:rsidRPr="00BE3C22" w:rsidRDefault="0030121E" w:rsidP="0030121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will tell their neighbor the time.</w:t>
            </w:r>
          </w:p>
          <w:p w14:paraId="64C6125D" w14:textId="4ECBA876" w:rsidR="0030121E" w:rsidRPr="00962D17" w:rsidRDefault="0030121E" w:rsidP="0030121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il est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___:30.”</w:t>
            </w:r>
          </w:p>
          <w:p w14:paraId="4023C4C3" w14:textId="500D5C91" w:rsidR="008815DF" w:rsidRPr="00BE3C22" w:rsidRDefault="0030121E" w:rsidP="008815D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>Go through 5 different times on the digital clock.</w:t>
            </w:r>
          </w:p>
          <w:p w14:paraId="37404ED9" w14:textId="77777777" w:rsidR="008815DF" w:rsidRPr="00BE3C22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5FA15872" w:rsidR="008815DF" w:rsidRPr="00BE3C22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BE3C22" w:rsidRPr="00BE3C22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BE3C22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BE3C22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BE3C22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BE3C22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0F7DB47F" w:rsidR="008815DF" w:rsidRPr="00962D17" w:rsidRDefault="0030121E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je veux que vous travailliez avec un partenaire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donner des cartes avec des horloges dessus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digitales et analogiques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).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personne va tenir les cartes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l’autre va dire l’heure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vous allez changer de rôle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E5FE6F0" w14:textId="77777777" w:rsidR="0030121E" w:rsidRPr="00BE3C22" w:rsidRDefault="0030121E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54E7B6" w14:textId="0C3709F5" w:rsidR="008815DF" w:rsidRPr="00BE3C22" w:rsidRDefault="002D5AA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BE3C22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BE3C22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BE3C22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70738B27" w:rsidR="008815DF" w:rsidRPr="00962D17" w:rsidRDefault="0030121E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volontaire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021E7D6" w14:textId="77777777" w:rsidR="0030121E" w:rsidRPr="00BE3C22" w:rsidRDefault="0030121E" w:rsidP="0030121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756C2659" w14:textId="05F99BB3" w:rsidR="0030121E" w:rsidRPr="00962D17" w:rsidRDefault="0030121E" w:rsidP="0030121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lastRenderedPageBreak/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montrer les cartes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vas</w:t>
            </w:r>
            <w:r w:rsidR="00EA16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dire l’heure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DF95785" w14:textId="4C75128D" w:rsidR="0030121E" w:rsidRPr="00BE3C22" w:rsidRDefault="0030121E" w:rsidP="0030121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will say the time a</w:t>
            </w:r>
            <w:r w:rsidR="000C097A" w:rsidRPr="00BE3C22">
              <w:rPr>
                <w:rFonts w:asciiTheme="majorHAnsi" w:hAnsiTheme="majorHAnsi" w:cs="Arial"/>
                <w:i/>
                <w:sz w:val="20"/>
                <w:szCs w:val="20"/>
              </w:rPr>
              <w:t>s the teacher goes through them, “___</w:t>
            </w:r>
            <w:r w:rsidR="00971288" w:rsidRPr="00BE3C22">
              <w:rPr>
                <w:rFonts w:asciiTheme="majorHAnsi" w:hAnsiTheme="majorHAnsi" w:cs="Arial"/>
                <w:i/>
                <w:sz w:val="20"/>
                <w:szCs w:val="20"/>
              </w:rPr>
              <w:t>: 30</w:t>
            </w:r>
            <w:r w:rsidR="000C097A" w:rsidRPr="00BE3C22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4672F7D4" w14:textId="660106EE" w:rsidR="0030121E" w:rsidRPr="00962D17" w:rsidRDefault="0030121E" w:rsidP="0030121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Parfait, maintenant changeons de rôle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Tu tiens les cartes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je vais dire l’heure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62E79DA" w14:textId="5E2191B0" w:rsidR="0030121E" w:rsidRPr="00BE3C22" w:rsidRDefault="0030121E" w:rsidP="0030121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will hold the cards and go through them as the teacher says the time.</w:t>
            </w:r>
          </w:p>
          <w:p w14:paraId="48DEFF6D" w14:textId="0591175A" w:rsidR="0030121E" w:rsidRPr="00962D17" w:rsidRDefault="0030121E" w:rsidP="0030121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 de ton aide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715C094" w14:textId="77777777" w:rsidR="0030121E" w:rsidRPr="00BE3C22" w:rsidRDefault="0030121E" w:rsidP="0030121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DEF866A" w14:textId="77777777" w:rsidR="008815DF" w:rsidRPr="00BE3C22" w:rsidRDefault="008815DF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Do:</w:t>
            </w:r>
          </w:p>
          <w:p w14:paraId="4393A8E5" w14:textId="79EB07B1" w:rsidR="008815DF" w:rsidRPr="00962D17" w:rsidRDefault="0030121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j’ai besoin de 2 volontaire pour démontrer comment faire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809C5D2" w14:textId="77777777" w:rsidR="0030121E" w:rsidRPr="00BE3C22" w:rsidRDefault="0030121E" w:rsidP="0030121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>Teacher will choose 2 students to demonstrate how to do the activity.</w:t>
            </w:r>
          </w:p>
          <w:p w14:paraId="6AC7B26A" w14:textId="4BC022DF" w:rsidR="0030121E" w:rsidRPr="00962D17" w:rsidRDefault="0030121E" w:rsidP="0030121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L’élève 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#1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 tenir les cartes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L’élève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#2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 dire l’heure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vous allez changer de rôle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5D0E2A2" w14:textId="1993445C" w:rsidR="0030121E" w:rsidRPr="00BE3C22" w:rsidRDefault="0030121E" w:rsidP="0030121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will demonstrate the activity.</w:t>
            </w:r>
          </w:p>
          <w:p w14:paraId="41B2394A" w14:textId="77777777" w:rsidR="0030121E" w:rsidRPr="00BE3C22" w:rsidRDefault="0030121E" w:rsidP="0030121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12C32014" w14:textId="3685A54A" w:rsidR="008815DF" w:rsidRPr="00BE3C22" w:rsidRDefault="002D5AA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4022E4F2" w14:textId="0925CD16" w:rsidR="002D5AA6" w:rsidRPr="00962D17" w:rsidRDefault="0030121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c’est </w:t>
            </w:r>
            <w:r w:rsidR="00F515A0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F515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tour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séparer en groupes de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2. 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dis vos noms vous pouvez commencer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minutes.”</w:t>
            </w:r>
          </w:p>
          <w:p w14:paraId="64B3C5E9" w14:textId="11872DF0" w:rsidR="0030121E" w:rsidRPr="00BE3C22" w:rsidRDefault="0030121E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will do the activity.</w:t>
            </w:r>
          </w:p>
          <w:p w14:paraId="09FA0DB5" w14:textId="77777777" w:rsidR="0030121E" w:rsidRPr="00BE3C22" w:rsidRDefault="0030121E" w:rsidP="0030121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>Teacher needs to walk around the room helping the students as necessary.</w:t>
            </w:r>
          </w:p>
          <w:p w14:paraId="063A1664" w14:textId="77777777" w:rsidR="0030121E" w:rsidRPr="00BE3C22" w:rsidRDefault="0030121E" w:rsidP="0030121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30EA3590" w14:textId="7F118ED4" w:rsidR="00577351" w:rsidRPr="00BE3C22" w:rsidRDefault="00577351" w:rsidP="00577351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BE3C22" w:rsidRPr="00BE3C22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BE3C22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415AF27" w14:textId="5C89E5D7" w:rsidR="00577351" w:rsidRPr="00962D17" w:rsidRDefault="00577351" w:rsidP="0057735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c’est </w:t>
            </w:r>
            <w:r w:rsidR="00F515A0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F515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tour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donner une feuille </w:t>
            </w:r>
            <w:r w:rsidR="00F515A0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F515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faire indépendamment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 le premier problème ensemble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ensuite vous ferez le reste </w:t>
            </w:r>
            <w:r w:rsidR="00F515A0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F515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vos tables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EED3CD6" w14:textId="77777777" w:rsidR="00577351" w:rsidRPr="00BE3C22" w:rsidRDefault="00577351" w:rsidP="0057735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>Draw problem 1 on the board.</w:t>
            </w:r>
          </w:p>
          <w:p w14:paraId="1E43DD7F" w14:textId="7BC27736" w:rsidR="00577351" w:rsidRPr="00962D17" w:rsidRDefault="00577351" w:rsidP="0057735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les horloges au tableau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Entre quels nombres est l’aiguille des minutes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C951F70" w14:textId="6D7EFFC8" w:rsidR="00577351" w:rsidRPr="00BE3C22" w:rsidRDefault="00577351" w:rsidP="0057735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raise their hands and say, “7 </w:t>
            </w:r>
            <w:r w:rsidR="00F515A0">
              <w:rPr>
                <w:rFonts w:asciiTheme="majorHAnsi" w:hAnsiTheme="majorHAnsi" w:cs="Arial"/>
                <w:i/>
                <w:sz w:val="20"/>
                <w:szCs w:val="20"/>
              </w:rPr>
              <w:t>et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 xml:space="preserve"> 8”.</w:t>
            </w:r>
          </w:p>
          <w:p w14:paraId="6FE3DE68" w14:textId="1BAA1E84" w:rsidR="00577351" w:rsidRPr="00962D17" w:rsidRDefault="00577351" w:rsidP="0057735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je vais écrire ca au tableau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Sur quel nombre est l’aiguille des minutes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AEB6F9B" w14:textId="4D3F266A" w:rsidR="00577351" w:rsidRPr="00BE3C22" w:rsidRDefault="00577351" w:rsidP="0057735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will respond, “6”</w:t>
            </w:r>
          </w:p>
          <w:p w14:paraId="0AB186C1" w14:textId="7D44EF36" w:rsidR="00577351" w:rsidRPr="00962D17" w:rsidRDefault="00577351" w:rsidP="0057735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Ok, je vais écrire 6 sur l’espace libre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Donc, quelle heure est-il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FFED40C" w14:textId="572D27F0" w:rsidR="00577351" w:rsidRPr="00BE3C22" w:rsidRDefault="00577351" w:rsidP="0057735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will say “7:30”</w:t>
            </w:r>
          </w:p>
          <w:p w14:paraId="7A621653" w14:textId="250E7DD0" w:rsidR="00577351" w:rsidRPr="00962D17" w:rsidRDefault="000C097A" w:rsidP="0057735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il est</w:t>
            </w:r>
            <w:r w:rsidR="00577351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7:30,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ca sur l’horloge digitale</w:t>
            </w:r>
            <w:r w:rsidR="00577351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3D82A01" w14:textId="0CC9C1E6" w:rsidR="00577351" w:rsidRPr="00962D17" w:rsidRDefault="00577351" w:rsidP="0057735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vous pouvez retourner </w:t>
            </w:r>
            <w:r w:rsidR="00F515A0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F515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vos tables et commencer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faites les problèmes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2-8.”</w:t>
            </w:r>
          </w:p>
          <w:p w14:paraId="66D02354" w14:textId="1778A1CD" w:rsidR="00577351" w:rsidRPr="00BE3C22" w:rsidRDefault="00577351" w:rsidP="0057735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will collect their papers and go to their desk to complete problems 2-8.</w:t>
            </w:r>
          </w:p>
          <w:p w14:paraId="59E84BD8" w14:textId="77777777" w:rsidR="00577351" w:rsidRPr="00BE3C22" w:rsidRDefault="00577351" w:rsidP="0057735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>Teacher will clap their hands to bring the students back together.</w:t>
            </w:r>
          </w:p>
          <w:p w14:paraId="59F63F39" w14:textId="6CD1A546" w:rsidR="00577351" w:rsidRPr="00962D17" w:rsidRDefault="00577351" w:rsidP="0057735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les problèmes 3 et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ensemble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82A77B9" w14:textId="4F03AD4D" w:rsidR="00577351" w:rsidRPr="00BE3C22" w:rsidRDefault="00577351" w:rsidP="0057735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>Go through problems 3 and 7 with the whole class the same way you have done through problem 1.</w:t>
            </w:r>
          </w:p>
          <w:p w14:paraId="5B1C4474" w14:textId="77777777" w:rsidR="00577351" w:rsidRPr="00BE3C22" w:rsidRDefault="00577351" w:rsidP="0057735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6E44E5D" w14:textId="19CA404D" w:rsidR="00577351" w:rsidRPr="00BE3C22" w:rsidRDefault="00577351" w:rsidP="0057735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BE3C22" w:rsidRPr="00BE3C22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BE3C22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</w:t>
            </w:r>
            <w:r w:rsidR="00BE3C22" w:rsidRPr="00BE3C22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0F9F2BC4" w14:textId="77777777" w:rsidR="00577351" w:rsidRPr="00BE3C22" w:rsidRDefault="00577351" w:rsidP="0057735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>Hand out white boards, eraser and markers.</w:t>
            </w:r>
          </w:p>
          <w:p w14:paraId="685EB9D8" w14:textId="7B9A287E" w:rsidR="00577351" w:rsidRPr="00962D17" w:rsidRDefault="00577351" w:rsidP="0057735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bien, maintenant faisons le problème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9. 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D’abord vous devez dessiner une horloge sans aiguilles sur vos ardoises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50C83CA" w14:textId="77777777" w:rsidR="00577351" w:rsidRPr="00BE3C22" w:rsidRDefault="00577351" w:rsidP="0057735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will draw a clock with no hands on their board.</w:t>
            </w:r>
          </w:p>
          <w:p w14:paraId="1C289A93" w14:textId="64D84C54" w:rsidR="00577351" w:rsidRPr="00962D17" w:rsidRDefault="00577351" w:rsidP="0057735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Sandy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promené son chien </w:t>
            </w:r>
            <w:r w:rsidR="00F515A0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3:00. 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 l’a promené pendant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30 minutes.  </w:t>
            </w:r>
            <w:r w:rsidR="00F515A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 quelle heure est-elle rentrée </w:t>
            </w:r>
            <w:r w:rsidR="00F515A0" w:rsidRPr="000D52C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F515A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la maison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6861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les aiguilles et écrivez l’heure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CBECA19" w14:textId="7147AA05" w:rsidR="00577351" w:rsidRPr="00BE3C22" w:rsidRDefault="00577351" w:rsidP="0057735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will draw the hands on their clock and write the time.</w:t>
            </w:r>
          </w:p>
          <w:p w14:paraId="65528850" w14:textId="4C076F4F" w:rsidR="00577351" w:rsidRPr="00962D17" w:rsidRDefault="00577351" w:rsidP="0057735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71288"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6861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heure était-il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6861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68619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Tout le monde, dites l’heure s’il vous plait</w:t>
            </w:r>
            <w:r w:rsidRPr="00962D1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B90C063" w14:textId="5EA33AE0" w:rsidR="00577351" w:rsidRPr="00BE3C22" w:rsidRDefault="00577351" w:rsidP="0057735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BE3C22">
              <w:rPr>
                <w:rFonts w:asciiTheme="majorHAnsi" w:hAnsiTheme="majorHAnsi" w:cs="Arial"/>
                <w:i/>
                <w:sz w:val="20"/>
                <w:szCs w:val="20"/>
              </w:rPr>
              <w:t>will say “3:30”</w:t>
            </w:r>
          </w:p>
          <w:p w14:paraId="6B245750" w14:textId="2CAB9313" w:rsidR="004251CC" w:rsidRPr="00BE3C22" w:rsidRDefault="00577351" w:rsidP="0057735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BE3C22">
              <w:rPr>
                <w:rFonts w:asciiTheme="majorHAnsi" w:hAnsiTheme="majorHAnsi" w:cs="Arial"/>
                <w:sz w:val="20"/>
                <w:szCs w:val="20"/>
              </w:rPr>
              <w:t>Go through problems 15 and 16 with the class the same way you have gone through 10.</w:t>
            </w:r>
          </w:p>
        </w:tc>
      </w:tr>
      <w:tr w:rsidR="004251CC" w:rsidRPr="00BE3C22" w14:paraId="4509F94E" w14:textId="77777777" w:rsidTr="00971288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BE3C2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BE3C22" w14:paraId="61B2CFDB" w14:textId="77777777" w:rsidTr="008815DF">
        <w:tc>
          <w:tcPr>
            <w:tcW w:w="10998" w:type="dxa"/>
            <w:gridSpan w:val="5"/>
          </w:tcPr>
          <w:p w14:paraId="72D7F3D9" w14:textId="39DA2551" w:rsidR="004251CC" w:rsidRPr="00BE3C22" w:rsidRDefault="005773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3C22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BE3C22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BE3C22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93DD7"/>
    <w:multiLevelType w:val="hybridMultilevel"/>
    <w:tmpl w:val="0D0E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E9272A"/>
    <w:multiLevelType w:val="hybridMultilevel"/>
    <w:tmpl w:val="85907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A821D4"/>
    <w:multiLevelType w:val="hybridMultilevel"/>
    <w:tmpl w:val="6E2C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8D33BA"/>
    <w:multiLevelType w:val="hybridMultilevel"/>
    <w:tmpl w:val="F9246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C097A"/>
    <w:rsid w:val="001B3344"/>
    <w:rsid w:val="002D5AA6"/>
    <w:rsid w:val="0030121E"/>
    <w:rsid w:val="004251CC"/>
    <w:rsid w:val="00577351"/>
    <w:rsid w:val="0068619B"/>
    <w:rsid w:val="006F27C9"/>
    <w:rsid w:val="00745876"/>
    <w:rsid w:val="00800E44"/>
    <w:rsid w:val="00853196"/>
    <w:rsid w:val="008815DF"/>
    <w:rsid w:val="00962D17"/>
    <w:rsid w:val="00971288"/>
    <w:rsid w:val="009F68D5"/>
    <w:rsid w:val="00A33D1C"/>
    <w:rsid w:val="00B049C7"/>
    <w:rsid w:val="00BD4B6B"/>
    <w:rsid w:val="00BE3C22"/>
    <w:rsid w:val="00BE649E"/>
    <w:rsid w:val="00C8466E"/>
    <w:rsid w:val="00EA166A"/>
    <w:rsid w:val="00EE4845"/>
    <w:rsid w:val="00F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791</Words>
  <Characters>4512</Characters>
  <Application>Microsoft Macintosh Word</Application>
  <DocSecurity>0</DocSecurity>
  <Lines>37</Lines>
  <Paragraphs>10</Paragraphs>
  <ScaleCrop>false</ScaleCrop>
  <Company>Spring Lane Elementary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6</cp:revision>
  <dcterms:created xsi:type="dcterms:W3CDTF">2012-10-17T19:36:00Z</dcterms:created>
  <dcterms:modified xsi:type="dcterms:W3CDTF">2012-10-28T01:02:00Z</dcterms:modified>
</cp:coreProperties>
</file>