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583F07" w:rsidRPr="005F5900" w14:paraId="5877A9A1" w14:textId="77777777" w:rsidTr="00A25AA5">
        <w:tc>
          <w:tcPr>
            <w:tcW w:w="3666" w:type="dxa"/>
            <w:shd w:val="solid" w:color="F2DBDB" w:themeColor="accent2" w:themeTint="33" w:fill="C0504D" w:themeFill="accent2"/>
          </w:tcPr>
          <w:p w14:paraId="789B873E" w14:textId="77777777" w:rsidR="00583F07" w:rsidRPr="005F5900" w:rsidRDefault="00583F07" w:rsidP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Grade 1</w:t>
            </w:r>
          </w:p>
          <w:p w14:paraId="01A04698" w14:textId="77777777" w:rsidR="00583F07" w:rsidRPr="005F5900" w:rsidRDefault="00583F07" w:rsidP="006917BE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7CC0EC70" w14:textId="77777777" w:rsidR="00583F07" w:rsidRDefault="00583F07" w:rsidP="00A33D1C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Lesson: 8-6</w:t>
            </w:r>
          </w:p>
          <w:p w14:paraId="103B7FE0" w14:textId="77777777" w:rsidR="00583F07" w:rsidRDefault="00583F07" w:rsidP="00A33D1C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 xml:space="preserve">Problem Solving: </w:t>
            </w:r>
          </w:p>
          <w:p w14:paraId="55A564B4" w14:textId="77777777" w:rsidR="00583F07" w:rsidRPr="005F5900" w:rsidRDefault="00583F07" w:rsidP="00A33D1C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 xml:space="preserve">Make an Organized List 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45152D4D" w14:textId="77777777" w:rsidR="00583F07" w:rsidRPr="005F5900" w:rsidRDefault="00583F07">
            <w:pPr>
              <w:rPr>
                <w:rFonts w:asciiTheme="majorHAnsi" w:hAnsiTheme="majorHAnsi"/>
                <w:sz w:val="22"/>
                <w:szCs w:val="20"/>
              </w:rPr>
            </w:pPr>
            <w:r w:rsidRPr="008C15DE">
              <w:rPr>
                <w:rFonts w:asciiTheme="majorHAnsi" w:hAnsiTheme="majorHAnsi"/>
                <w:b/>
                <w:i/>
                <w:color w:val="0000FF"/>
                <w:sz w:val="22"/>
                <w:szCs w:val="20"/>
              </w:rPr>
              <w:t>DRAFT</w:t>
            </w:r>
          </w:p>
        </w:tc>
      </w:tr>
      <w:tr w:rsidR="004251CC" w:rsidRPr="005F5900" w14:paraId="5B03782D" w14:textId="77777777" w:rsidTr="00583F0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1B36A59" w14:textId="77777777" w:rsidR="004251CC" w:rsidRPr="005F5900" w:rsidRDefault="00C8466E" w:rsidP="00EE4845">
            <w:pPr>
              <w:rPr>
                <w:rFonts w:asciiTheme="majorHAnsi" w:hAnsiTheme="majorHAnsi"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 xml:space="preserve">Math </w:t>
            </w:r>
            <w:r w:rsidR="004251CC" w:rsidRPr="005F5900">
              <w:rPr>
                <w:rFonts w:asciiTheme="majorHAnsi" w:hAnsiTheme="majorHAnsi"/>
                <w:b/>
                <w:sz w:val="22"/>
                <w:szCs w:val="20"/>
              </w:rPr>
              <w:t xml:space="preserve">Standard(s): </w:t>
            </w:r>
            <w:r w:rsidR="00E163EA" w:rsidRPr="005F5900">
              <w:rPr>
                <w:rFonts w:asciiTheme="majorHAnsi" w:hAnsiTheme="majorHAnsi"/>
                <w:b/>
                <w:sz w:val="22"/>
                <w:szCs w:val="20"/>
              </w:rPr>
              <w:t>1.NBT.2</w:t>
            </w:r>
            <w:r w:rsidR="00EE4845" w:rsidRPr="005F5900">
              <w:rPr>
                <w:rFonts w:asciiTheme="majorHAnsi" w:hAnsiTheme="majorHAnsi"/>
                <w:b/>
                <w:sz w:val="22"/>
                <w:szCs w:val="20"/>
              </w:rPr>
              <w:t xml:space="preserve">                              </w:t>
            </w:r>
            <w:r w:rsidR="004251CC" w:rsidRPr="005F5900">
              <w:rPr>
                <w:rFonts w:asciiTheme="majorHAnsi" w:hAnsiTheme="majorHAnsi"/>
                <w:b/>
                <w:sz w:val="22"/>
                <w:szCs w:val="20"/>
              </w:rPr>
              <w:t>Domain:</w:t>
            </w:r>
            <w:r w:rsidR="00BD4B6B" w:rsidRPr="005F5900"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="006917BE" w:rsidRPr="005F5900">
              <w:rPr>
                <w:rFonts w:asciiTheme="majorHAnsi" w:hAnsiTheme="majorHAnsi"/>
                <w:b/>
                <w:sz w:val="22"/>
                <w:szCs w:val="20"/>
              </w:rPr>
              <w:t>Number and Operations in Base Ten</w:t>
            </w:r>
          </w:p>
        </w:tc>
      </w:tr>
      <w:tr w:rsidR="008815DF" w:rsidRPr="005F5900" w14:paraId="756E11D0" w14:textId="77777777" w:rsidTr="00583F07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2F2637C2" w14:textId="77777777" w:rsidR="004251CC" w:rsidRPr="005F5900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6835DD0C" w14:textId="77777777" w:rsidR="004251CC" w:rsidRPr="005F5900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Language Objective(s):</w:t>
            </w:r>
          </w:p>
        </w:tc>
      </w:tr>
      <w:tr w:rsidR="008815DF" w:rsidRPr="005F5900" w14:paraId="00029A00" w14:textId="77777777">
        <w:tc>
          <w:tcPr>
            <w:tcW w:w="5418" w:type="dxa"/>
            <w:gridSpan w:val="2"/>
          </w:tcPr>
          <w:p w14:paraId="2BDE1C68" w14:textId="40AA5DD7" w:rsidR="004251CC" w:rsidRPr="005F5900" w:rsidRDefault="004251CC">
            <w:pPr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62DEDA7E" w14:textId="77777777" w:rsidR="00A33D1C" w:rsidRDefault="00A33D1C">
            <w:pPr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  <w:p w14:paraId="7876C8CF" w14:textId="24934427" w:rsidR="005C69C2" w:rsidRPr="00583F07" w:rsidRDefault="005C69C2">
            <w:pPr>
              <w:rPr>
                <w:rFonts w:asciiTheme="majorHAnsi" w:hAnsiTheme="majorHAnsi"/>
                <w:b/>
                <w:i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8815DF" w:rsidRPr="005F5900" w14:paraId="2B8A3F2C" w14:textId="77777777">
        <w:tc>
          <w:tcPr>
            <w:tcW w:w="5418" w:type="dxa"/>
            <w:gridSpan w:val="2"/>
          </w:tcPr>
          <w:p w14:paraId="7EDAB2A9" w14:textId="77777777" w:rsidR="004251CC" w:rsidRPr="005F5900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Essential Understanding:</w:t>
            </w:r>
          </w:p>
          <w:p w14:paraId="2704F43C" w14:textId="77777777" w:rsidR="00BD4B6B" w:rsidRPr="005F5900" w:rsidRDefault="008035B2">
            <w:pPr>
              <w:rPr>
                <w:rFonts w:asciiTheme="majorHAnsi" w:hAnsiTheme="majorHAnsi"/>
                <w:sz w:val="22"/>
                <w:szCs w:val="20"/>
              </w:rPr>
            </w:pPr>
            <w:r w:rsidRPr="005F5900">
              <w:rPr>
                <w:rFonts w:asciiTheme="majorHAnsi" w:hAnsiTheme="majorHAnsi"/>
                <w:sz w:val="22"/>
                <w:szCs w:val="20"/>
              </w:rPr>
              <w:t>Some problems can be solved by generating a list of outcomes and organizing that list in a systematic way so all outcomes are accounted for.</w:t>
            </w:r>
          </w:p>
        </w:tc>
        <w:tc>
          <w:tcPr>
            <w:tcW w:w="5580" w:type="dxa"/>
            <w:gridSpan w:val="3"/>
          </w:tcPr>
          <w:p w14:paraId="041A665C" w14:textId="77777777" w:rsidR="004251CC" w:rsidRPr="005F5900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Academic Vocabulary</w:t>
            </w:r>
            <w:r w:rsidR="00583F07">
              <w:rPr>
                <w:rFonts w:asciiTheme="majorHAnsi" w:hAnsiTheme="majorHAnsi"/>
                <w:b/>
                <w:sz w:val="22"/>
                <w:szCs w:val="20"/>
              </w:rPr>
              <w:t xml:space="preserve"> for Word Wall</w:t>
            </w: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:</w:t>
            </w:r>
          </w:p>
          <w:p w14:paraId="03D5929F" w14:textId="77777777" w:rsidR="008815DF" w:rsidRPr="005F5900" w:rsidRDefault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Listen:</w:t>
            </w:r>
          </w:p>
          <w:p w14:paraId="33667DE8" w14:textId="77777777" w:rsidR="004251CC" w:rsidRPr="005F5900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Read:</w:t>
            </w:r>
          </w:p>
          <w:p w14:paraId="7DF90432" w14:textId="77777777" w:rsidR="004251CC" w:rsidRPr="005F5900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Write:</w:t>
            </w:r>
          </w:p>
          <w:p w14:paraId="5522E6FA" w14:textId="77777777" w:rsidR="004251CC" w:rsidRPr="005F5900" w:rsidRDefault="004251CC" w:rsidP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Speak:</w:t>
            </w:r>
            <w:r w:rsidR="00A33D1C" w:rsidRPr="005F5900">
              <w:rPr>
                <w:rFonts w:asciiTheme="majorHAnsi" w:hAnsiTheme="majorHAnsi"/>
                <w:b/>
                <w:sz w:val="22"/>
                <w:szCs w:val="20"/>
              </w:rPr>
              <w:t xml:space="preserve">  </w:t>
            </w:r>
          </w:p>
          <w:p w14:paraId="3703E58E" w14:textId="77777777" w:rsidR="00C8466E" w:rsidRPr="005F5900" w:rsidRDefault="00C8466E" w:rsidP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Sentence Frame:</w:t>
            </w:r>
          </w:p>
        </w:tc>
      </w:tr>
      <w:tr w:rsidR="008815DF" w:rsidRPr="005F5900" w14:paraId="6E1F7CEF" w14:textId="77777777" w:rsidTr="00583F07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71A63281" w14:textId="77777777" w:rsidR="004251CC" w:rsidRPr="005F5900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Materials:</w:t>
            </w:r>
          </w:p>
          <w:p w14:paraId="0FEC6F8F" w14:textId="77777777" w:rsidR="00BD4B6B" w:rsidRPr="005F5900" w:rsidRDefault="006917B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sz w:val="22"/>
                <w:szCs w:val="20"/>
              </w:rPr>
              <w:t>Connecting cubes</w:t>
            </w:r>
          </w:p>
          <w:p w14:paraId="7C807B9D" w14:textId="77777777" w:rsidR="007E4F6B" w:rsidRPr="005F5900" w:rsidRDefault="00E163EA" w:rsidP="00583F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sz w:val="22"/>
                <w:szCs w:val="20"/>
              </w:rPr>
              <w:t>Place Value Mat (</w:t>
            </w:r>
            <w:r w:rsidR="00583F07">
              <w:rPr>
                <w:rFonts w:asciiTheme="majorHAnsi" w:hAnsiTheme="majorHAnsi"/>
                <w:sz w:val="22"/>
                <w:szCs w:val="20"/>
              </w:rPr>
              <w:t>T</w:t>
            </w:r>
            <w:r w:rsidRPr="005F5900">
              <w:rPr>
                <w:rFonts w:asciiTheme="majorHAnsi" w:hAnsiTheme="majorHAnsi"/>
                <w:sz w:val="22"/>
                <w:szCs w:val="20"/>
              </w:rPr>
              <w:t xml:space="preserve">eaching </w:t>
            </w:r>
            <w:r w:rsidR="00583F07">
              <w:rPr>
                <w:rFonts w:asciiTheme="majorHAnsi" w:hAnsiTheme="majorHAnsi"/>
                <w:sz w:val="22"/>
                <w:szCs w:val="20"/>
              </w:rPr>
              <w:t>T</w:t>
            </w:r>
            <w:r w:rsidRPr="005F5900">
              <w:rPr>
                <w:rFonts w:asciiTheme="majorHAnsi" w:hAnsiTheme="majorHAnsi"/>
                <w:sz w:val="22"/>
                <w:szCs w:val="20"/>
              </w:rPr>
              <w:t>ool 7)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8133EDA" w14:textId="77777777" w:rsidR="004251CC" w:rsidRPr="005F5900" w:rsidRDefault="00583F07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Additional Lesson Vocabulary</w:t>
            </w:r>
            <w:r w:rsidR="004251CC" w:rsidRPr="005F5900">
              <w:rPr>
                <w:rFonts w:asciiTheme="majorHAnsi" w:hAnsiTheme="majorHAnsi"/>
                <w:b/>
                <w:sz w:val="22"/>
                <w:szCs w:val="20"/>
              </w:rPr>
              <w:t>:</w:t>
            </w:r>
          </w:p>
          <w:p w14:paraId="455F251C" w14:textId="77777777" w:rsidR="004251CC" w:rsidRPr="005F5900" w:rsidRDefault="004251CC" w:rsidP="008035B2">
            <w:pPr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</w:tr>
      <w:tr w:rsidR="004251CC" w:rsidRPr="005F5900" w14:paraId="40A49454" w14:textId="77777777" w:rsidTr="00583F07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4908CDE4" w14:textId="77777777" w:rsidR="008815DF" w:rsidRPr="005F5900" w:rsidRDefault="004251CC" w:rsidP="006917BE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Lesson:</w:t>
            </w:r>
            <w:r w:rsidR="008815DF" w:rsidRPr="005F5900">
              <w:rPr>
                <w:rFonts w:asciiTheme="majorHAnsi" w:hAnsiTheme="majorHAnsi"/>
                <w:b/>
                <w:sz w:val="22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71CF8169" w14:textId="77777777" w:rsidR="004251CC" w:rsidRPr="005F5900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Instructional Time:</w:t>
            </w:r>
            <w:r w:rsidR="00583F07"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="00E2767A" w:rsidRPr="005F5900">
              <w:rPr>
                <w:rFonts w:asciiTheme="majorHAnsi" w:hAnsiTheme="majorHAnsi"/>
                <w:b/>
                <w:sz w:val="22"/>
                <w:szCs w:val="20"/>
              </w:rPr>
              <w:t>25 – 30 minutes</w:t>
            </w:r>
          </w:p>
        </w:tc>
      </w:tr>
      <w:tr w:rsidR="004251CC" w:rsidRPr="005F5900" w14:paraId="2C8EDC8C" w14:textId="77777777" w:rsidTr="00583F0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4DB25AC" w14:textId="77777777" w:rsidR="008815DF" w:rsidRPr="005F5900" w:rsidRDefault="00EE4845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Opening: (</w:t>
            </w:r>
            <w:r w:rsidR="00E2767A" w:rsidRPr="005F5900">
              <w:rPr>
                <w:rFonts w:asciiTheme="majorHAnsi" w:hAnsiTheme="majorHAnsi" w:cs="Arial"/>
                <w:b/>
                <w:sz w:val="22"/>
                <w:szCs w:val="20"/>
              </w:rPr>
              <w:t>2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6917BE" w:rsidRPr="005F5900">
              <w:rPr>
                <w:rFonts w:asciiTheme="majorHAnsi" w:hAnsiTheme="majorHAnsi" w:cs="Arial"/>
                <w:b/>
                <w:sz w:val="22"/>
                <w:szCs w:val="20"/>
              </w:rPr>
              <w:t xml:space="preserve">minutes) </w:t>
            </w:r>
          </w:p>
          <w:p w14:paraId="6640F214" w14:textId="77777777" w:rsidR="008815DF" w:rsidRPr="00F52521" w:rsidRDefault="00000227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5F5900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avez appris à faire des nombres</w:t>
            </w:r>
            <w:r w:rsidR="001173D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avec</w:t>
            </w:r>
            <w:r w:rsidR="005F5900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des dizaines et des unités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5F5900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Aujourd’hui vous ferez des nombres avec des dizaines et des unités </w:t>
            </w:r>
            <w:r w:rsidR="001173D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ensuite</w:t>
            </w:r>
            <w:r w:rsidR="005F5900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vous allez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utiliser</w:t>
            </w:r>
            <w:r w:rsid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un</w:t>
            </w:r>
            <w:r w:rsidR="005F5900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table</w:t>
            </w:r>
            <w:r w:rsid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au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pour faire une liste organisée de vos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solutions.”</w:t>
            </w:r>
          </w:p>
          <w:p w14:paraId="6493C4C0" w14:textId="77777777" w:rsidR="00000227" w:rsidRPr="005F5900" w:rsidRDefault="00000227" w:rsidP="008815DF">
            <w:pPr>
              <w:contextualSpacing/>
              <w:rPr>
                <w:rFonts w:asciiTheme="majorHAnsi" w:hAnsiTheme="majorHAnsi" w:cs="Arial"/>
                <w:sz w:val="22"/>
                <w:szCs w:val="20"/>
              </w:rPr>
            </w:pP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T</w:t>
            </w:r>
            <w:r w:rsidR="00583F07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: “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es l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ist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</w:t>
            </w:r>
            <w:r w:rsid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vous aideront à </w:t>
            </w:r>
            <w:r w:rsidR="001173D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suivre et </w:t>
            </w:r>
            <w:r w:rsid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garder l’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information. 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Les listes que j’utilise </w:t>
            </w:r>
            <w:r w:rsidR="001173D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tous les jours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sont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: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la liste </w:t>
            </w:r>
            <w:r w:rsid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pour faire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mes courses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la liste des élèves de ma classe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,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 xml:space="preserve"> … </w:t>
            </w:r>
            <w:r w:rsidRPr="005F5900">
              <w:rPr>
                <w:rFonts w:asciiTheme="majorHAnsi" w:hAnsiTheme="majorHAnsi" w:cs="Arial"/>
                <w:sz w:val="22"/>
                <w:szCs w:val="20"/>
              </w:rPr>
              <w:t>(explain what is on each list or tell a story about going to the store and having a list there to tell you what you need to buy.  Or look at a list in the room and refer to it)</w:t>
            </w:r>
          </w:p>
          <w:p w14:paraId="13EFF1A3" w14:textId="77777777" w:rsidR="00000227" w:rsidRPr="005F5900" w:rsidRDefault="00000227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 liste est une chose que nous utilisons tous les jours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7715C5AA" w14:textId="77777777" w:rsidR="008815DF" w:rsidRPr="005F5900" w:rsidRDefault="008815DF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194D0797" w14:textId="77777777" w:rsidR="008815DF" w:rsidRPr="005F5900" w:rsidRDefault="008815DF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Introduction to New Material (Direct Instr</w:t>
            </w:r>
            <w:r w:rsidR="00EE4845" w:rsidRPr="005F5900">
              <w:rPr>
                <w:rFonts w:asciiTheme="majorHAnsi" w:hAnsiTheme="majorHAnsi" w:cs="Arial"/>
                <w:b/>
                <w:sz w:val="22"/>
                <w:szCs w:val="20"/>
              </w:rPr>
              <w:t>uction): (</w:t>
            </w:r>
            <w:r w:rsidR="00E2767A" w:rsidRPr="005F5900">
              <w:rPr>
                <w:rFonts w:asciiTheme="majorHAnsi" w:hAnsiTheme="majorHAnsi" w:cs="Arial"/>
                <w:b/>
                <w:sz w:val="22"/>
                <w:szCs w:val="20"/>
              </w:rPr>
              <w:t>4</w:t>
            </w:r>
            <w:r w:rsidR="00EE4845" w:rsidRPr="005F5900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minutes)</w:t>
            </w:r>
          </w:p>
          <w:p w14:paraId="3B28F702" w14:textId="77777777" w:rsidR="008815DF" w:rsidRPr="005F5900" w:rsidRDefault="00000227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“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Aujourd’hui nous allons trouver toutes les façons pour montrer les nombres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mais vous allez les écrire </w:t>
            </w:r>
            <w:r w:rsidR="001173D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comme </w:t>
            </w:r>
            <w:r w:rsidR="00583F07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une liste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et pas comme une opération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Faisons-en un ensemble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2D98E8AF" w14:textId="77777777" w:rsidR="00000227" w:rsidRPr="005F5900" w:rsidRDefault="00000227" w:rsidP="000002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>Write the number 67 on the board.</w:t>
            </w:r>
          </w:p>
          <w:p w14:paraId="5E235D0F" w14:textId="77777777" w:rsidR="00000227" w:rsidRPr="005F5900" w:rsidRDefault="00000227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J’ai écris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67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au tableau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Et en voici 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67 cubes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assemblés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Aidez-moi à compter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10, 20, 30, 40, 50, 60,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61, 62, 63, 64, 65, 66, 67.  67 de 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cubes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assemblés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0DB60056" w14:textId="77777777" w:rsidR="00000227" w:rsidRPr="005F5900" w:rsidRDefault="00000227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count with the teacher.</w:t>
            </w:r>
          </w:p>
          <w:p w14:paraId="1A37AEB3" w14:textId="77777777" w:rsidR="00000227" w:rsidRPr="005F5900" w:rsidRDefault="00000227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Mettons cette information sur la liste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y a t-il de dizaines?  Comptez avec moi, 1</w:t>
            </w:r>
            <w:r w:rsidR="00583F07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, 2, 3, 4, 5,6</w:t>
            </w:r>
            <w:r w:rsidR="00F52521"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  6 dizaine</w:t>
            </w:r>
            <w:r w:rsidRPr="00F5252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6535B921" w14:textId="77777777" w:rsidR="00000227" w:rsidRPr="005F5900" w:rsidRDefault="00000227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count with the teacher.</w:t>
            </w:r>
          </w:p>
          <w:p w14:paraId="590C185B" w14:textId="77777777" w:rsidR="00000227" w:rsidRPr="005F5900" w:rsidRDefault="00000227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F52521"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Je vais écrire </w:t>
            </w:r>
            <w:r w:rsidR="008F2C8B"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6 sur la </w:t>
            </w:r>
            <w:r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list</w:t>
            </w:r>
            <w:r w:rsidR="008F2C8B"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 des dizaines</w:t>
            </w:r>
            <w:r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BD37CA"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d’unités y a t-il</w:t>
            </w:r>
            <w:r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? </w:t>
            </w:r>
            <w:r w:rsidR="00BD37CA"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Comptez avec moi</w:t>
            </w:r>
            <w:r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, 1</w:t>
            </w:r>
            <w:r w:rsidR="00583F07"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, 2, 3, 4, 5, 6,7</w:t>
            </w:r>
            <w:r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BD37CA"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Il y a </w:t>
            </w:r>
            <w:r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7 </w:t>
            </w:r>
            <w:r w:rsidR="00BD37CA" w:rsidRPr="00BD37C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unités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400F2E14" w14:textId="77777777" w:rsidR="00000227" w:rsidRPr="005F5900" w:rsidRDefault="00000227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count with the teacher.</w:t>
            </w:r>
          </w:p>
          <w:p w14:paraId="216798FF" w14:textId="77777777" w:rsidR="00000227" w:rsidRPr="00090441" w:rsidRDefault="00000227" w:rsidP="00000227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BD37CA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Je vais écrire 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7 </w:t>
            </w:r>
            <w:r w:rsidR="00BD37CA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</w:t>
            </w:r>
            <w:r w:rsidR="00700504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ur</w:t>
            </w:r>
            <w:r w:rsidR="00BD37CA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la liste des unités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6 </w:t>
            </w:r>
            <w:r w:rsidR="00BD37CA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dizaines et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4 </w:t>
            </w:r>
            <w:r w:rsidR="00BD37CA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unit</w:t>
            </w:r>
            <w:r w:rsid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é</w:t>
            </w:r>
            <w:r w:rsidR="00BD37CA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BD37CA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Y a-t-il une autre façon de montrer 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67?”</w:t>
            </w:r>
          </w:p>
          <w:p w14:paraId="1E653F69" w14:textId="77777777" w:rsidR="00000227" w:rsidRPr="00090441" w:rsidRDefault="00000227" w:rsidP="00000227">
            <w:pPr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</w:pPr>
            <w:r w:rsidRPr="00090441">
              <w:rPr>
                <w:rFonts w:asciiTheme="majorHAnsi" w:hAnsiTheme="majorHAnsi" w:cs="Arial"/>
                <w:sz w:val="22"/>
                <w:szCs w:val="20"/>
                <w:lang w:val="fr-FR"/>
              </w:rPr>
              <w:t>S</w:t>
            </w:r>
            <w:r w:rsidR="00583F07" w:rsidRPr="00090441">
              <w:rPr>
                <w:rFonts w:asciiTheme="majorHAnsi" w:hAnsiTheme="majorHAnsi" w:cs="Arial"/>
                <w:sz w:val="22"/>
                <w:szCs w:val="20"/>
                <w:lang w:val="fr-FR"/>
              </w:rPr>
              <w:t>: will</w:t>
            </w:r>
            <w:r w:rsidRPr="00090441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 xml:space="preserve"> respond, “</w:t>
            </w:r>
            <w:r w:rsidR="00090441" w:rsidRPr="00090441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oui, décomposer</w:t>
            </w:r>
            <w:r w:rsidR="00BD37CA" w:rsidRPr="00090441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 xml:space="preserve"> </w:t>
            </w:r>
            <w:r w:rsidR="00090441" w:rsidRPr="00090441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une  dizaine</w:t>
            </w:r>
            <w:r w:rsidRPr="00090441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.”</w:t>
            </w:r>
          </w:p>
          <w:p w14:paraId="2D3E71A4" w14:textId="77777777" w:rsidR="00000227" w:rsidRPr="005F5900" w:rsidRDefault="00000227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T</w:t>
            </w:r>
            <w:r w:rsidR="00583F07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: “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Super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je vais </w:t>
            </w:r>
            <w:r w:rsid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dé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composer une dizaine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ombien de dizaines ai-je</w:t>
            </w:r>
            <w:r w:rsid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?  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Dites-le à votre voisin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4F9A79E4" w14:textId="77777777" w:rsidR="00000227" w:rsidRPr="005F5900" w:rsidRDefault="00000227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turn to their neighbor and tell them”5”</w:t>
            </w:r>
          </w:p>
          <w:p w14:paraId="74430D72" w14:textId="77777777" w:rsidR="00000227" w:rsidRPr="00090441" w:rsidRDefault="00090441" w:rsidP="00000227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Montrez-moi avec vos doigts combien de dizaines j’ai maintenant</w:t>
            </w:r>
            <w:r w:rsidR="00000227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4B67C4A7" w14:textId="77777777" w:rsidR="00000227" w:rsidRPr="005F5900" w:rsidRDefault="00000227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show with their fingers, 5</w:t>
            </w:r>
          </w:p>
          <w:p w14:paraId="66F0066B" w14:textId="77777777" w:rsidR="00583F07" w:rsidRDefault="00000227" w:rsidP="00000227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</w:t>
            </w:r>
            <w:r w:rsidR="00090441">
              <w:rPr>
                <w:rFonts w:asciiTheme="majorHAnsi" w:hAnsiTheme="majorHAnsi" w:cs="Arial"/>
                <w:b/>
                <w:sz w:val="22"/>
                <w:szCs w:val="20"/>
              </w:rPr>
              <w:t>:  “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Oui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j’ai 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5 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dizaines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vais l’écrire sur la liste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j’ai d’unités, comptez avec moi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583F07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 </w:t>
            </w:r>
          </w:p>
          <w:p w14:paraId="21332937" w14:textId="77777777" w:rsidR="00000227" w:rsidRPr="00090441" w:rsidRDefault="00583F07" w:rsidP="00000227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      </w:t>
            </w:r>
            <w:r w:rsidR="00000227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1,2,3,4,5,6,7,8,9,10,1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1,12,13,14,15,16,17.  Il y a </w:t>
            </w:r>
            <w:r w:rsid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17 unité</w:t>
            </w:r>
            <w:r w:rsidR="00000227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s.”</w:t>
            </w:r>
          </w:p>
          <w:p w14:paraId="42C0DD80" w14:textId="77777777" w:rsidR="00000227" w:rsidRPr="005F5900" w:rsidRDefault="00000227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count with the teacher.”</w:t>
            </w:r>
          </w:p>
          <w:p w14:paraId="7BFE4C04" w14:textId="77777777" w:rsidR="00000227" w:rsidRPr="005F5900" w:rsidRDefault="00000227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vais l’écrire sur la liste des unités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Donc, 5 dizaines et 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17 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unités aussi égalent 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67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65B73175" w14:textId="77777777" w:rsidR="00000227" w:rsidRPr="005F5900" w:rsidRDefault="00000227" w:rsidP="000002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>Continue this exercise until all the tens are broken down to ones.</w:t>
            </w:r>
          </w:p>
          <w:p w14:paraId="3FF14705" w14:textId="77777777" w:rsidR="00000227" w:rsidRPr="00090441" w:rsidRDefault="00000227" w:rsidP="00000227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Regardez notre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list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combien de façons </w:t>
            </w:r>
            <w:r w:rsidR="001173D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y a t-il </w:t>
            </w:r>
            <w:r w:rsidR="00090441"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pour faire </w:t>
            </w:r>
            <w:r w:rsidRPr="00090441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67?”</w:t>
            </w:r>
          </w:p>
          <w:p w14:paraId="263E6BC7" w14:textId="77777777" w:rsidR="00000227" w:rsidRPr="00090441" w:rsidRDefault="00000227" w:rsidP="00000227">
            <w:pPr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</w:pPr>
            <w:r w:rsidRPr="00090441">
              <w:rPr>
                <w:rFonts w:asciiTheme="majorHAnsi" w:hAnsiTheme="majorHAnsi" w:cs="Arial"/>
                <w:sz w:val="22"/>
                <w:szCs w:val="20"/>
                <w:lang w:val="fr-FR"/>
              </w:rPr>
              <w:t>S</w:t>
            </w:r>
            <w:r w:rsidR="00583F07" w:rsidRPr="00090441">
              <w:rPr>
                <w:rFonts w:asciiTheme="majorHAnsi" w:hAnsiTheme="majorHAnsi" w:cs="Arial"/>
                <w:sz w:val="22"/>
                <w:szCs w:val="20"/>
                <w:lang w:val="fr-FR"/>
              </w:rPr>
              <w:t>: will</w:t>
            </w:r>
            <w:r w:rsidR="00090441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 xml:space="preserve"> respond, “7 façon</w:t>
            </w:r>
            <w:r w:rsidRPr="00090441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s”</w:t>
            </w:r>
          </w:p>
          <w:p w14:paraId="43B9666B" w14:textId="77777777" w:rsidR="008815DF" w:rsidRPr="005F5900" w:rsidRDefault="008815DF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3A9AE865" w14:textId="77777777" w:rsidR="008815DF" w:rsidRPr="005F5900" w:rsidRDefault="00EE4845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Guided Practice: (</w:t>
            </w:r>
            <w:r w:rsidR="00E2767A" w:rsidRPr="005F5900">
              <w:rPr>
                <w:rFonts w:asciiTheme="majorHAnsi" w:hAnsiTheme="majorHAnsi" w:cs="Arial"/>
                <w:b/>
                <w:sz w:val="22"/>
                <w:szCs w:val="20"/>
              </w:rPr>
              <w:t>10</w:t>
            </w:r>
            <w:r w:rsidR="008815DF" w:rsidRPr="005F5900">
              <w:rPr>
                <w:rFonts w:asciiTheme="majorHAnsi" w:hAnsiTheme="majorHAnsi" w:cs="Arial"/>
                <w:b/>
                <w:sz w:val="22"/>
                <w:szCs w:val="20"/>
              </w:rPr>
              <w:t xml:space="preserve"> minutes)</w:t>
            </w:r>
          </w:p>
          <w:p w14:paraId="63D23624" w14:textId="77777777" w:rsidR="008815DF" w:rsidRPr="005F5900" w:rsidRDefault="008815DF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  <w:u w:val="single"/>
              </w:rPr>
            </w:pPr>
            <w:r w:rsidRPr="005F5900">
              <w:rPr>
                <w:rFonts w:asciiTheme="majorHAnsi" w:hAnsiTheme="majorHAnsi" w:cs="Arial"/>
                <w:i/>
                <w:sz w:val="22"/>
                <w:szCs w:val="20"/>
                <w:u w:val="single"/>
              </w:rPr>
              <w:t>Use the modeling cycle:</w:t>
            </w:r>
          </w:p>
          <w:p w14:paraId="1273FFE9" w14:textId="77777777" w:rsidR="008815DF" w:rsidRPr="005F5900" w:rsidRDefault="00000227" w:rsidP="008815DF">
            <w:pPr>
              <w:rPr>
                <w:rFonts w:asciiTheme="majorHAnsi" w:hAnsiTheme="majorHAnsi" w:cs="Arial"/>
                <w:sz w:val="22"/>
                <w:szCs w:val="20"/>
                <w:u w:val="single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  <w:u w:val="single"/>
              </w:rPr>
              <w:lastRenderedPageBreak/>
              <w:t>All Students Do:</w:t>
            </w:r>
          </w:p>
          <w:p w14:paraId="072D58A7" w14:textId="77777777" w:rsidR="00000227" w:rsidRPr="006C56CD" w:rsidRDefault="00000227" w:rsidP="008815DF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41529F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Maintenant je vais vous séparer en groupes de 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2. </w:t>
            </w:r>
            <w:r w:rsidR="0041529F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devriez trouver les différentes façons de faire le nombre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84.  </w:t>
            </w:r>
            <w:r w:rsidR="0041529F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Vous allez chacun avoir une feuille de papier et vous allez remplir la liste avec les différentes façons de faire 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84, </w:t>
            </w:r>
            <w:r w:rsidR="0041529F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exactement comme nous </w:t>
            </w:r>
            <w:r w:rsidR="00700504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venons de faire pour 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67.  </w:t>
            </w:r>
          </w:p>
          <w:p w14:paraId="71AEAB53" w14:textId="77777777" w:rsidR="00000227" w:rsidRPr="006C56CD" w:rsidRDefault="00000227" w:rsidP="000002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1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er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faites le nombre avec les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cubes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assemblés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</w:t>
            </w:r>
          </w:p>
          <w:p w14:paraId="54EF72E2" w14:textId="77777777" w:rsidR="00000227" w:rsidRPr="006C56CD" w:rsidRDefault="00000227" w:rsidP="000002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2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vertAlign w:val="superscript"/>
                <w:lang w:val="fr-FR"/>
              </w:rPr>
              <w:t>ème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écrivez combien il y a de dizaines et d’unités</w:t>
            </w:r>
          </w:p>
          <w:p w14:paraId="011718F4" w14:textId="77777777" w:rsidR="00000227" w:rsidRPr="006C56CD" w:rsidRDefault="00000227" w:rsidP="000002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3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vertAlign w:val="superscript"/>
                <w:lang w:val="fr-FR"/>
              </w:rPr>
              <w:t>ème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décomposez les dizaines</w:t>
            </w:r>
          </w:p>
          <w:p w14:paraId="6E24FBBD" w14:textId="77777777" w:rsidR="00000227" w:rsidRPr="006C56CD" w:rsidRDefault="00000227" w:rsidP="000002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4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vertAlign w:val="superscript"/>
                <w:lang w:val="fr-FR"/>
              </w:rPr>
              <w:t>ème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écrivez combien vous avez de dizaines et d’unités maintenant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</w:t>
            </w:r>
          </w:p>
          <w:p w14:paraId="1BDA7D38" w14:textId="77777777" w:rsidR="00000227" w:rsidRPr="005F5900" w:rsidRDefault="006C56CD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Vous faites cela jusqu’à ce que ce que vous </w:t>
            </w:r>
            <w:r w:rsidR="00583F07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n’ait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plus de dizaines</w:t>
            </w:r>
            <w:r w:rsidR="00000227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Vous pouvez commencer</w:t>
            </w:r>
            <w:r w:rsidR="00000227" w:rsidRPr="005F5900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2802A097" w14:textId="77777777" w:rsidR="00000227" w:rsidRPr="005F5900" w:rsidRDefault="00000227" w:rsidP="000002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>Teacher will break the students up into groups of 2.</w:t>
            </w:r>
          </w:p>
          <w:p w14:paraId="07D79321" w14:textId="77777777" w:rsidR="00000227" w:rsidRPr="005F5900" w:rsidRDefault="00000227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go with their partners, collect the materials and begin the activity.</w:t>
            </w:r>
          </w:p>
          <w:p w14:paraId="74341D65" w14:textId="77777777" w:rsidR="00000227" w:rsidRPr="005F5900" w:rsidRDefault="00000227" w:rsidP="000002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>Teacher will gather the students back together after 3-4 minutes.</w:t>
            </w:r>
          </w:p>
          <w:p w14:paraId="0E58A5AE" w14:textId="77777777" w:rsidR="008815DF" w:rsidRPr="005F5900" w:rsidRDefault="008815DF" w:rsidP="008815D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79D8AC98" w14:textId="77777777" w:rsidR="004251CC" w:rsidRPr="005F5900" w:rsidRDefault="00EE4845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Closing: (</w:t>
            </w:r>
            <w:r w:rsidR="00E2767A" w:rsidRPr="005F5900">
              <w:rPr>
                <w:rFonts w:asciiTheme="majorHAnsi" w:hAnsiTheme="majorHAnsi" w:cs="Arial"/>
                <w:b/>
                <w:sz w:val="22"/>
                <w:szCs w:val="20"/>
              </w:rPr>
              <w:t>4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8815DF" w:rsidRPr="005F5900">
              <w:rPr>
                <w:rFonts w:asciiTheme="majorHAnsi" w:hAnsiTheme="majorHAnsi" w:cs="Arial"/>
                <w:b/>
                <w:sz w:val="22"/>
                <w:szCs w:val="20"/>
              </w:rPr>
              <w:t>minutes)</w:t>
            </w:r>
          </w:p>
          <w:p w14:paraId="08623FC1" w14:textId="77777777" w:rsidR="00000227" w:rsidRPr="005F5900" w:rsidRDefault="00000227" w:rsidP="000002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>Hand out white boards, markers and erasers.</w:t>
            </w:r>
          </w:p>
          <w:p w14:paraId="3C347E65" w14:textId="77777777" w:rsidR="003D0933" w:rsidRPr="005F5900" w:rsidRDefault="00000227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“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Il est temps pour l’histoire des problè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s.  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Pendant que je lis l’histoire vous dessinez et écrivez le problè</w:t>
            </w:r>
            <w:r w:rsidR="003D0933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 et la réponse</w:t>
            </w:r>
            <w:r w:rsidR="003D0933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  R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appelez-vo</w:t>
            </w:r>
            <w:r w:rsidR="001173D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us qu’aujourd’hui nous faisons d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es </w:t>
            </w:r>
            <w:r w:rsidR="003D0933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list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="003D0933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s.  Carl 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liste toutes les façons pour montrer </w:t>
            </w:r>
            <w:r w:rsidR="003D0933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25 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en tant que dizaines et unités</w:t>
            </w:r>
            <w:r w:rsidR="003D0933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Écrivez s’il vous plaît toutes les façons que vous connaissez pour faire </w:t>
            </w:r>
            <w:r w:rsidR="003D0933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25 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avec des dizaines et des unités</w:t>
            </w:r>
            <w:r w:rsidR="003D0933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44E1B3C5" w14:textId="77777777" w:rsidR="003D0933" w:rsidRPr="005F5900" w:rsidRDefault="003D0933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write all the ways to make 25 with tens and ones.”</w:t>
            </w:r>
          </w:p>
          <w:p w14:paraId="21BA668F" w14:textId="77777777" w:rsidR="003D0933" w:rsidRPr="005F5900" w:rsidRDefault="003D0933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avez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10 second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de plus</w:t>
            </w:r>
            <w:r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6C56CD" w:rsidRPr="006C56C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et ensuite vous allez me montrer vos ardoises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06FD3533" w14:textId="77777777" w:rsidR="003D0933" w:rsidRPr="005F5900" w:rsidRDefault="003D0933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show the teacher their boards.”</w:t>
            </w:r>
          </w:p>
          <w:p w14:paraId="3AEE9050" w14:textId="77777777" w:rsidR="003D0933" w:rsidRPr="005F5900" w:rsidRDefault="003D0933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:  “</w:t>
            </w:r>
            <w:r w:rsidR="006C56CD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Bon travail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6C56CD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Faisons-le ensemble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6C56CD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Notre nombre est 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25.  </w:t>
            </w:r>
            <w:r w:rsidR="006C56CD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Combien y a-t-il de dizaines dans 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25? </w:t>
            </w:r>
            <w:r w:rsidR="006C56CD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Montrez-moi avec vos doigts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6D231C09" w14:textId="77777777" w:rsidR="003D0933" w:rsidRPr="005F5900" w:rsidRDefault="003D0933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show 2 with their fingers.</w:t>
            </w:r>
          </w:p>
          <w:p w14:paraId="76F77057" w14:textId="77777777" w:rsidR="003D0933" w:rsidRPr="005F5900" w:rsidRDefault="003D0933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Écrivons 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2 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</w:t>
            </w:r>
            <w:r w:rsid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ur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la liste des dizaines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d’unités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? 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Montrez-moi avec vos doigts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”</w:t>
            </w:r>
          </w:p>
          <w:p w14:paraId="0D9DA92D" w14:textId="77777777" w:rsidR="003D0933" w:rsidRPr="005F5900" w:rsidRDefault="003D0933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show 5 with their fingers.</w:t>
            </w:r>
          </w:p>
          <w:p w14:paraId="746FE8A7" w14:textId="77777777" w:rsidR="003D0933" w:rsidRPr="005F5900" w:rsidRDefault="003D0933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vais écrire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5 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sur la liste des unités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vais décomposer une des dizaines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combien de dizaines j’ai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? 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Dites-le tous ensemble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043D4F8C" w14:textId="77777777" w:rsidR="003D0933" w:rsidRPr="005F5900" w:rsidRDefault="003D0933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say “1”</w:t>
            </w:r>
          </w:p>
          <w:p w14:paraId="3F217185" w14:textId="77777777" w:rsidR="00583F07" w:rsidRDefault="003D0933" w:rsidP="00000227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Je vais </w:t>
            </w:r>
            <w:r w:rsidR="001173D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l’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écrire un sur la liste des dizaines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ai-je d’unités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? 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Comptons-le ensemble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583F07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</w:p>
          <w:p w14:paraId="010CD5FC" w14:textId="77777777" w:rsidR="003D0933" w:rsidRPr="001E723B" w:rsidRDefault="00583F07" w:rsidP="00000227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      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1</w:t>
            </w:r>
            <w:r w:rsidR="003D0933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,2,3,4,5,6,7,8,9,10,11,12,13,14,15”</w:t>
            </w:r>
          </w:p>
          <w:p w14:paraId="6479CFC7" w14:textId="77777777" w:rsidR="00000227" w:rsidRPr="005F5900" w:rsidRDefault="003D0933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count with the teacher.</w:t>
            </w:r>
          </w:p>
          <w:p w14:paraId="3024FE14" w14:textId="77777777" w:rsidR="003D0933" w:rsidRPr="001E723B" w:rsidRDefault="001E723B" w:rsidP="00000227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Oui, 15 unité</w:t>
            </w:r>
            <w:r w:rsidR="003D0933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s, 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vais l’écrire sur la liste des unités</w:t>
            </w:r>
            <w:r w:rsidR="003D0933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1173D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Il me reste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1173D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une dizaine de plus</w:t>
            </w:r>
            <w:r w:rsidR="003D0933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vais la décomposer</w:t>
            </w:r>
            <w:r w:rsidR="003D0933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de dizaines ai-je maintenant</w:t>
            </w:r>
            <w:r w:rsidR="003D0933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?”</w:t>
            </w:r>
          </w:p>
          <w:p w14:paraId="16342314" w14:textId="77777777" w:rsidR="003D0933" w:rsidRPr="005F5900" w:rsidRDefault="003D0933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students will respond, “0”</w:t>
            </w:r>
          </w:p>
          <w:p w14:paraId="693279A0" w14:textId="77777777" w:rsidR="003D0933" w:rsidRPr="005F5900" w:rsidRDefault="003D0933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’est c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orrect, 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vais l</w:t>
            </w:r>
            <w:r w:rsid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’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écrire sur la liste des dizaines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700504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J’ai combien de dizaines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?”</w:t>
            </w:r>
          </w:p>
          <w:p w14:paraId="5070D447" w14:textId="77777777" w:rsidR="003D0933" w:rsidRPr="005F5900" w:rsidRDefault="003D0933" w:rsidP="0000022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5F5900">
              <w:rPr>
                <w:rFonts w:asciiTheme="majorHAnsi" w:hAnsiTheme="majorHAnsi" w:cs="Arial"/>
                <w:i/>
                <w:sz w:val="22"/>
                <w:szCs w:val="20"/>
              </w:rPr>
              <w:t>will respond, 25.”</w:t>
            </w:r>
          </w:p>
          <w:p w14:paraId="138C89E1" w14:textId="77777777" w:rsidR="003D0933" w:rsidRPr="001E723B" w:rsidRDefault="001E723B" w:rsidP="00000227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Sup</w:t>
            </w:r>
            <w:r w:rsidR="003D0933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</w:t>
            </w:r>
            <w:r w:rsidR="003D0933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il y a </w:t>
            </w:r>
            <w:r w:rsidR="003D0933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25 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unité</w:t>
            </w:r>
            <w:r w:rsidR="003D0933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s.  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vais l’écrire sur la liste des unités</w:t>
            </w:r>
            <w:r w:rsidR="003D0933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Combien de façons y a t-il pour faire </w:t>
            </w:r>
            <w:r w:rsidR="003D0933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25 </w:t>
            </w:r>
            <w:r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avec les unités et les dizaines</w:t>
            </w:r>
            <w:r w:rsidR="003D0933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?”</w:t>
            </w:r>
          </w:p>
          <w:p w14:paraId="1192274D" w14:textId="77777777" w:rsidR="003D0933" w:rsidRPr="001E723B" w:rsidRDefault="003D0933" w:rsidP="00000227">
            <w:pPr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</w:pPr>
            <w:r w:rsidRPr="001E723B">
              <w:rPr>
                <w:rFonts w:asciiTheme="majorHAnsi" w:hAnsiTheme="majorHAnsi" w:cs="Arial"/>
                <w:sz w:val="22"/>
                <w:szCs w:val="20"/>
                <w:lang w:val="fr-FR"/>
              </w:rPr>
              <w:t>S</w:t>
            </w:r>
            <w:r w:rsidR="00583F07" w:rsidRPr="001E723B">
              <w:rPr>
                <w:rFonts w:asciiTheme="majorHAnsi" w:hAnsiTheme="majorHAnsi" w:cs="Arial"/>
                <w:sz w:val="22"/>
                <w:szCs w:val="20"/>
                <w:lang w:val="fr-FR"/>
              </w:rPr>
              <w:t>: will</w:t>
            </w:r>
            <w:r w:rsidR="001E723B" w:rsidRPr="001E723B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 xml:space="preserve"> respond, “3 façon</w:t>
            </w:r>
            <w:r w:rsidRPr="001E723B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s”</w:t>
            </w:r>
          </w:p>
          <w:p w14:paraId="2EFA6F0B" w14:textId="77777777" w:rsidR="003D0933" w:rsidRPr="005F5900" w:rsidRDefault="003D0933" w:rsidP="0000022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1E723B" w:rsidRPr="001E723B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passons au problème suivant</w:t>
            </w:r>
            <w:r w:rsidRPr="005F5900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5882CA11" w14:textId="77777777" w:rsidR="004251CC" w:rsidRPr="005F5900" w:rsidRDefault="003D0933" w:rsidP="003D093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Continue this through the rest of the problems.  If most of the students </w:t>
            </w:r>
            <w:r w:rsidR="00583F07" w:rsidRPr="005F5900">
              <w:rPr>
                <w:rFonts w:asciiTheme="majorHAnsi" w:hAnsiTheme="majorHAnsi" w:cs="Arial"/>
                <w:sz w:val="22"/>
                <w:szCs w:val="20"/>
              </w:rPr>
              <w:t>understand</w:t>
            </w:r>
            <w:r w:rsidRPr="005F5900">
              <w:rPr>
                <w:rFonts w:asciiTheme="majorHAnsi" w:hAnsiTheme="majorHAnsi" w:cs="Arial"/>
                <w:sz w:val="22"/>
                <w:szCs w:val="20"/>
              </w:rPr>
              <w:t xml:space="preserve"> the concept don’t take so long to explain each problem.  </w:t>
            </w:r>
          </w:p>
        </w:tc>
      </w:tr>
      <w:tr w:rsidR="004251CC" w:rsidRPr="005F5900" w14:paraId="11F3E20F" w14:textId="77777777" w:rsidTr="00583F07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7FAFAFB0" w14:textId="77777777" w:rsidR="004251CC" w:rsidRPr="005F5900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lastRenderedPageBreak/>
              <w:t>Assessment:</w:t>
            </w:r>
          </w:p>
        </w:tc>
      </w:tr>
      <w:tr w:rsidR="004251CC" w:rsidRPr="005F5900" w14:paraId="6E0898F0" w14:textId="77777777">
        <w:tc>
          <w:tcPr>
            <w:tcW w:w="10998" w:type="dxa"/>
            <w:gridSpan w:val="5"/>
          </w:tcPr>
          <w:p w14:paraId="54341B4F" w14:textId="77777777" w:rsidR="004251CC" w:rsidRPr="005F5900" w:rsidRDefault="003D0933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F5900">
              <w:rPr>
                <w:rFonts w:asciiTheme="majorHAnsi" w:hAnsiTheme="majorHAnsi"/>
                <w:b/>
                <w:sz w:val="22"/>
                <w:szCs w:val="20"/>
              </w:rPr>
              <w:t>Guided Practice</w:t>
            </w:r>
          </w:p>
        </w:tc>
      </w:tr>
    </w:tbl>
    <w:p w14:paraId="5AE016F6" w14:textId="77777777" w:rsidR="0003446E" w:rsidRPr="005F5900" w:rsidRDefault="0003446E">
      <w:pPr>
        <w:rPr>
          <w:rFonts w:asciiTheme="majorHAnsi" w:hAnsiTheme="majorHAnsi"/>
          <w:sz w:val="22"/>
          <w:szCs w:val="20"/>
        </w:rPr>
      </w:pPr>
    </w:p>
    <w:sectPr w:rsidR="0003446E" w:rsidRPr="005F5900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7429E"/>
    <w:multiLevelType w:val="hybridMultilevel"/>
    <w:tmpl w:val="B3BC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8E00CD"/>
    <w:multiLevelType w:val="hybridMultilevel"/>
    <w:tmpl w:val="823CC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00227"/>
    <w:rsid w:val="0003446E"/>
    <w:rsid w:val="00090441"/>
    <w:rsid w:val="001173DB"/>
    <w:rsid w:val="001E47F5"/>
    <w:rsid w:val="001E723B"/>
    <w:rsid w:val="001E79BA"/>
    <w:rsid w:val="003D0933"/>
    <w:rsid w:val="0041529F"/>
    <w:rsid w:val="004251CC"/>
    <w:rsid w:val="004F16D0"/>
    <w:rsid w:val="00583F07"/>
    <w:rsid w:val="005C1F5F"/>
    <w:rsid w:val="005C69C2"/>
    <w:rsid w:val="005E449A"/>
    <w:rsid w:val="005F5900"/>
    <w:rsid w:val="006917BE"/>
    <w:rsid w:val="006C56CD"/>
    <w:rsid w:val="006F27C9"/>
    <w:rsid w:val="00700504"/>
    <w:rsid w:val="007E4F6B"/>
    <w:rsid w:val="008035B2"/>
    <w:rsid w:val="00853196"/>
    <w:rsid w:val="008815DF"/>
    <w:rsid w:val="008F2C8B"/>
    <w:rsid w:val="00A33D1C"/>
    <w:rsid w:val="00B049C7"/>
    <w:rsid w:val="00B90965"/>
    <w:rsid w:val="00BD37CA"/>
    <w:rsid w:val="00BD4B6B"/>
    <w:rsid w:val="00C8466E"/>
    <w:rsid w:val="00D75E3F"/>
    <w:rsid w:val="00E163EA"/>
    <w:rsid w:val="00E2767A"/>
    <w:rsid w:val="00EE4845"/>
    <w:rsid w:val="00F5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A9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864</Words>
  <Characters>4931</Characters>
  <Application>Microsoft Macintosh Word</Application>
  <DocSecurity>0</DocSecurity>
  <Lines>41</Lines>
  <Paragraphs>11</Paragraphs>
  <ScaleCrop>false</ScaleCrop>
  <Company>Spring Lane Elementary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8</cp:revision>
  <dcterms:created xsi:type="dcterms:W3CDTF">2012-10-01T17:55:00Z</dcterms:created>
  <dcterms:modified xsi:type="dcterms:W3CDTF">2012-10-14T21:17:00Z</dcterms:modified>
</cp:coreProperties>
</file>