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972" w:type="dxa"/>
        <w:tblLayout w:type="fixed"/>
        <w:tblLook w:val="04A0"/>
      </w:tblPr>
      <w:tblGrid>
        <w:gridCol w:w="3951"/>
        <w:gridCol w:w="1089"/>
        <w:gridCol w:w="1350"/>
        <w:gridCol w:w="360"/>
        <w:gridCol w:w="4140"/>
      </w:tblGrid>
      <w:tr w:rsidR="00AE3CFA" w:rsidRPr="004F5188" w:rsidTr="00771904">
        <w:tc>
          <w:tcPr>
            <w:tcW w:w="3951" w:type="dxa"/>
            <w:shd w:val="clear" w:color="auto" w:fill="CCFFCC"/>
          </w:tcPr>
          <w:p w:rsidR="00AE3CFA" w:rsidRDefault="00AE3CFA" w:rsidP="00F51679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 xml:space="preserve">Grade 2 </w:t>
            </w:r>
            <w:r w:rsidR="00D976D7">
              <w:rPr>
                <w:b/>
                <w:sz w:val="20"/>
                <w:szCs w:val="20"/>
                <w:lang w:val="fr-FR"/>
              </w:rPr>
              <w:t xml:space="preserve">                                                       DRAFT</w:t>
            </w:r>
          </w:p>
          <w:p w:rsidR="00D976D7" w:rsidRPr="004F5188" w:rsidRDefault="00D976D7" w:rsidP="00D976D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799" w:type="dxa"/>
            <w:gridSpan w:val="3"/>
            <w:shd w:val="clear" w:color="auto" w:fill="CCFFCC"/>
          </w:tcPr>
          <w:p w:rsidR="00AE3CFA" w:rsidRPr="004F5188" w:rsidRDefault="00AE3CFA" w:rsidP="00F516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4F5188">
              <w:rPr>
                <w:b/>
                <w:sz w:val="20"/>
                <w:szCs w:val="20"/>
                <w:lang w:val="fr-FR"/>
              </w:rPr>
              <w:t>Lesson</w:t>
            </w:r>
            <w:proofErr w:type="spellEnd"/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Living</w:t>
            </w:r>
            <w:proofErr w:type="gramEnd"/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188">
              <w:rPr>
                <w:b/>
                <w:sz w:val="20"/>
                <w:szCs w:val="20"/>
                <w:lang w:val="fr-FR"/>
              </w:rPr>
              <w:t>Things</w:t>
            </w:r>
            <w:proofErr w:type="spellEnd"/>
          </w:p>
          <w:p w:rsidR="00AE3CFA" w:rsidRPr="004F5188" w:rsidRDefault="00AE3CFA" w:rsidP="00F51679">
            <w:pPr>
              <w:jc w:val="center"/>
              <w:rPr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Day 1</w:t>
            </w:r>
          </w:p>
        </w:tc>
        <w:tc>
          <w:tcPr>
            <w:tcW w:w="4140" w:type="dxa"/>
            <w:shd w:val="clear" w:color="auto" w:fill="CCFFCC"/>
          </w:tcPr>
          <w:p w:rsidR="00AE3CFA" w:rsidRPr="005B280F" w:rsidRDefault="00AE3CFA" w:rsidP="00F51679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280F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:rsidR="00AE3CFA" w:rsidRPr="005B280F" w:rsidRDefault="00AE3CFA" w:rsidP="00F51679">
            <w:pPr>
              <w:rPr>
                <w:sz w:val="20"/>
                <w:szCs w:val="20"/>
              </w:rPr>
            </w:pPr>
            <w:r w:rsidRPr="005B280F">
              <w:rPr>
                <w:rFonts w:asciiTheme="majorHAnsi" w:hAnsiTheme="majorHAnsi"/>
                <w:color w:val="FF0000"/>
                <w:sz w:val="20"/>
                <w:szCs w:val="20"/>
              </w:rPr>
              <w:t>Living Things</w:t>
            </w:r>
            <w:r w:rsidRPr="005B280F">
              <w:rPr>
                <w:rFonts w:asciiTheme="majorHAnsi" w:hAnsiTheme="majorHAnsi"/>
                <w:sz w:val="20"/>
                <w:szCs w:val="20"/>
              </w:rPr>
              <w:t xml:space="preserve"> Pg. 29</w:t>
            </w:r>
          </w:p>
        </w:tc>
      </w:tr>
      <w:tr w:rsidR="00AE3CFA" w:rsidRPr="004F5188" w:rsidTr="00771904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E3CFA" w:rsidRPr="005B280F" w:rsidRDefault="00AE3CFA" w:rsidP="00F51679">
            <w:pPr>
              <w:rPr>
                <w:b/>
                <w:sz w:val="20"/>
                <w:szCs w:val="20"/>
              </w:rPr>
            </w:pPr>
            <w:r w:rsidRPr="005B280F">
              <w:rPr>
                <w:rFonts w:asciiTheme="majorHAnsi" w:hAnsiTheme="majorHAnsi"/>
                <w:b/>
                <w:sz w:val="20"/>
                <w:szCs w:val="20"/>
              </w:rPr>
              <w:t>Science Standard(s):  Standard 4.2</w:t>
            </w:r>
            <w:r w:rsidRPr="005B280F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5B280F">
              <w:rPr>
                <w:rFonts w:asciiTheme="majorHAnsi" w:hAnsiTheme="majorHAnsi"/>
                <w:b/>
                <w:sz w:val="20"/>
                <w:szCs w:val="20"/>
              </w:rPr>
              <w:t>Life Science</w:t>
            </w:r>
          </w:p>
        </w:tc>
      </w:tr>
      <w:tr w:rsidR="00AE3CFA" w:rsidRPr="004F5188" w:rsidTr="00771904">
        <w:tc>
          <w:tcPr>
            <w:tcW w:w="5040" w:type="dxa"/>
            <w:gridSpan w:val="2"/>
            <w:shd w:val="clear" w:color="auto" w:fill="CCFFCC"/>
          </w:tcPr>
          <w:p w:rsidR="00AE3CFA" w:rsidRPr="004F5188" w:rsidRDefault="00AE3CFA" w:rsidP="00F51679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850" w:type="dxa"/>
            <w:gridSpan w:val="3"/>
            <w:shd w:val="clear" w:color="auto" w:fill="CCFFCC"/>
          </w:tcPr>
          <w:p w:rsidR="00AE3CFA" w:rsidRPr="004F5188" w:rsidRDefault="00AE3CFA" w:rsidP="00F51679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4F5188">
              <w:rPr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4F5188">
              <w:rPr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AE3CFA" w:rsidRPr="00771904" w:rsidTr="00771904">
        <w:tc>
          <w:tcPr>
            <w:tcW w:w="5040" w:type="dxa"/>
            <w:gridSpan w:val="2"/>
          </w:tcPr>
          <w:p w:rsidR="00AE3CFA" w:rsidRPr="005B280F" w:rsidRDefault="00AE3CFA" w:rsidP="00F51679">
            <w:pPr>
              <w:rPr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Student</w:t>
            </w:r>
            <w:r w:rsidR="003965DA" w:rsidRPr="005B280F">
              <w:rPr>
                <w:sz w:val="20"/>
                <w:szCs w:val="20"/>
              </w:rPr>
              <w:t>s</w:t>
            </w:r>
            <w:r w:rsidRPr="005B280F">
              <w:rPr>
                <w:sz w:val="20"/>
                <w:szCs w:val="20"/>
              </w:rPr>
              <w:t xml:space="preserve"> will state that animals and plants need food, water, and air to survive with a partner.</w:t>
            </w:r>
          </w:p>
          <w:p w:rsidR="00AE3CFA" w:rsidRPr="004F5188" w:rsidRDefault="00B46535" w:rsidP="00B46535">
            <w:pPr>
              <w:rPr>
                <w:b/>
                <w:i/>
                <w:sz w:val="20"/>
                <w:szCs w:val="20"/>
                <w:lang w:val="fr-FR"/>
              </w:rPr>
            </w:pPr>
            <w:r w:rsidRPr="004F5188">
              <w:rPr>
                <w:b/>
                <w:i/>
                <w:sz w:val="20"/>
                <w:szCs w:val="20"/>
                <w:lang w:val="fr-FR"/>
              </w:rPr>
              <w:t>Je peux dire à un partenaire trois choses dont les animaux et</w:t>
            </w:r>
            <w:r w:rsidR="00126EB2" w:rsidRPr="004F5188">
              <w:rPr>
                <w:b/>
                <w:i/>
                <w:sz w:val="20"/>
                <w:szCs w:val="20"/>
                <w:lang w:val="fr-FR"/>
              </w:rPr>
              <w:t xml:space="preserve"> les plantes ont besoin pour </w:t>
            </w:r>
            <w:r w:rsidRPr="004F5188">
              <w:rPr>
                <w:b/>
                <w:i/>
                <w:sz w:val="20"/>
                <w:szCs w:val="20"/>
                <w:lang w:val="fr-FR"/>
              </w:rPr>
              <w:t>vivre.</w:t>
            </w:r>
            <w:r w:rsidR="00AE3CFA" w:rsidRPr="004F5188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850" w:type="dxa"/>
            <w:gridSpan w:val="3"/>
          </w:tcPr>
          <w:p w:rsidR="00AE3CFA" w:rsidRPr="005B280F" w:rsidRDefault="00AE3CFA" w:rsidP="00F51679">
            <w:pPr>
              <w:rPr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Student</w:t>
            </w:r>
            <w:r w:rsidR="003965DA" w:rsidRPr="005B280F">
              <w:rPr>
                <w:sz w:val="20"/>
                <w:szCs w:val="20"/>
              </w:rPr>
              <w:t>s</w:t>
            </w:r>
            <w:r w:rsidRPr="005B280F">
              <w:rPr>
                <w:sz w:val="20"/>
                <w:szCs w:val="20"/>
              </w:rPr>
              <w:t xml:space="preserve"> will state that animals and plants need food, water, and air to survive with a partner.</w:t>
            </w:r>
          </w:p>
          <w:p w:rsidR="00AE3CFA" w:rsidRPr="004F5188" w:rsidRDefault="00B46535" w:rsidP="00B46535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i/>
                <w:sz w:val="20"/>
                <w:szCs w:val="20"/>
                <w:lang w:val="fr-FR"/>
              </w:rPr>
              <w:t xml:space="preserve">Je peux dire à mon partenaire que les animaux et les plantes ont besoin de nourriture, d’eau et d’air pour survivre. </w:t>
            </w:r>
          </w:p>
        </w:tc>
      </w:tr>
      <w:tr w:rsidR="00AE3CFA" w:rsidRPr="00771904" w:rsidTr="00771904">
        <w:tc>
          <w:tcPr>
            <w:tcW w:w="5040" w:type="dxa"/>
            <w:gridSpan w:val="2"/>
          </w:tcPr>
          <w:p w:rsidR="00AE3CFA" w:rsidRPr="005B280F" w:rsidRDefault="00AE3CFA" w:rsidP="00F516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B280F">
              <w:rPr>
                <w:rFonts w:ascii="Calibri" w:hAnsi="Calibri"/>
                <w:b/>
                <w:sz w:val="20"/>
                <w:szCs w:val="20"/>
              </w:rPr>
              <w:t>Essential Questions:</w:t>
            </w:r>
          </w:p>
          <w:p w:rsidR="00AE3CFA" w:rsidRPr="005B280F" w:rsidRDefault="00AE3CFA" w:rsidP="00F51679">
            <w:pPr>
              <w:rPr>
                <w:b/>
                <w:sz w:val="20"/>
                <w:szCs w:val="20"/>
              </w:rPr>
            </w:pPr>
            <w:r w:rsidRPr="005B280F">
              <w:rPr>
                <w:rFonts w:ascii="Calibri" w:hAnsi="Calibri"/>
                <w:sz w:val="20"/>
              </w:rPr>
              <w:t>How does location affect living things?</w:t>
            </w:r>
          </w:p>
        </w:tc>
        <w:tc>
          <w:tcPr>
            <w:tcW w:w="5850" w:type="dxa"/>
            <w:gridSpan w:val="3"/>
          </w:tcPr>
          <w:p w:rsidR="00AE3CFA" w:rsidRPr="005B280F" w:rsidRDefault="00AE3CFA" w:rsidP="00F51679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5B280F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:rsidR="00AE3CFA" w:rsidRPr="004F5188" w:rsidRDefault="00AE3CFA" w:rsidP="00F51679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proofErr w:type="spellStart"/>
            <w:r w:rsidRPr="004F5188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>Listen</w:t>
            </w:r>
            <w:proofErr w:type="spellEnd"/>
            <w:r w:rsidRPr="004F5188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B46535"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>la nourriture, l’eau, l’air, un habitat</w:t>
            </w:r>
          </w:p>
          <w:p w:rsidR="00AE3CFA" w:rsidRPr="004F5188" w:rsidRDefault="00AE3CFA" w:rsidP="00F51679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proofErr w:type="spellStart"/>
            <w:r w:rsidRPr="004F5188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>Speak</w:t>
            </w:r>
            <w:proofErr w:type="spellEnd"/>
            <w:r w:rsidRPr="004F5188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>:</w:t>
            </w:r>
            <w:r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 xml:space="preserve"> </w:t>
            </w:r>
            <w:r w:rsidR="00B46535"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>grandit, bouge, se reproduit, mange, la nourriture, l’eau, l’air, un habitat, les choses vivantes, les choses non-vivantes</w:t>
            </w:r>
          </w:p>
          <w:p w:rsidR="00AE3CFA" w:rsidRPr="004F5188" w:rsidRDefault="00AE3CFA" w:rsidP="00F51679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4F5188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Read: </w:t>
            </w:r>
            <w:r w:rsidR="00B46535"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>les plantes, les animaux, la nourriture, l’eau, l’air, un habitat</w:t>
            </w:r>
          </w:p>
          <w:p w:rsidR="00AE3CFA" w:rsidRPr="004F5188" w:rsidRDefault="00AE3CFA" w:rsidP="00F51679">
            <w:pPr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</w:pPr>
            <w:proofErr w:type="spellStart"/>
            <w:r w:rsidRPr="004F5188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>Write</w:t>
            </w:r>
            <w:proofErr w:type="spellEnd"/>
            <w:r w:rsidRPr="004F5188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: </w:t>
            </w:r>
          </w:p>
          <w:p w:rsidR="00AE3CFA" w:rsidRPr="004F5188" w:rsidRDefault="00AE3CFA" w:rsidP="00F5167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Sentence Frames:</w:t>
            </w:r>
          </w:p>
          <w:p w:rsidR="00AE3CFA" w:rsidRPr="004F5188" w:rsidRDefault="00B46535" w:rsidP="00F51679">
            <w:pPr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 xml:space="preserve">_________ </w:t>
            </w:r>
            <w:r w:rsidR="005B280F">
              <w:rPr>
                <w:sz w:val="20"/>
                <w:szCs w:val="20"/>
                <w:lang w:val="fr-FR"/>
              </w:rPr>
              <w:t xml:space="preserve">est une chose </w:t>
            </w:r>
            <w:bookmarkStart w:id="0" w:name="_GoBack"/>
            <w:bookmarkEnd w:id="0"/>
            <w:r w:rsidRPr="004F5188">
              <w:rPr>
                <w:sz w:val="20"/>
                <w:szCs w:val="20"/>
                <w:lang w:val="fr-FR"/>
              </w:rPr>
              <w:t>vivante.</w:t>
            </w:r>
          </w:p>
          <w:p w:rsidR="00AE3CFA" w:rsidRPr="004F5188" w:rsidRDefault="00AE3CFA" w:rsidP="00F51679">
            <w:pPr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 xml:space="preserve">_________ </w:t>
            </w:r>
            <w:r w:rsidR="00B46535" w:rsidRPr="004F5188">
              <w:rPr>
                <w:sz w:val="20"/>
                <w:szCs w:val="20"/>
                <w:lang w:val="fr-FR"/>
              </w:rPr>
              <w:t>est une chose non-vivante</w:t>
            </w:r>
            <w:r w:rsidRPr="004F5188">
              <w:rPr>
                <w:sz w:val="20"/>
                <w:szCs w:val="20"/>
                <w:lang w:val="fr-FR"/>
              </w:rPr>
              <w:t>.</w:t>
            </w:r>
          </w:p>
          <w:p w:rsidR="00AE3CFA" w:rsidRPr="004F5188" w:rsidRDefault="00B46535" w:rsidP="00F51679">
            <w:pPr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 xml:space="preserve">Les plantes ont besoin </w:t>
            </w:r>
            <w:r w:rsidR="00AE3CFA" w:rsidRPr="004F5188">
              <w:rPr>
                <w:sz w:val="20"/>
                <w:szCs w:val="20"/>
                <w:lang w:val="fr-FR"/>
              </w:rPr>
              <w:t xml:space="preserve"> __________ (</w:t>
            </w:r>
            <w:r w:rsidRPr="004F5188">
              <w:rPr>
                <w:sz w:val="20"/>
                <w:szCs w:val="20"/>
                <w:lang w:val="fr-FR"/>
              </w:rPr>
              <w:t>de nou</w:t>
            </w:r>
            <w:r w:rsidR="00126EB2" w:rsidRPr="004F5188">
              <w:rPr>
                <w:sz w:val="20"/>
                <w:szCs w:val="20"/>
                <w:lang w:val="fr-FR"/>
              </w:rPr>
              <w:t xml:space="preserve">rriture, d’eau et d’air pour </w:t>
            </w:r>
            <w:r w:rsidRPr="004F5188">
              <w:rPr>
                <w:sz w:val="20"/>
                <w:szCs w:val="20"/>
                <w:lang w:val="fr-FR"/>
              </w:rPr>
              <w:t>vivre)</w:t>
            </w:r>
            <w:r w:rsidR="00AE3CFA" w:rsidRPr="004F5188">
              <w:rPr>
                <w:sz w:val="20"/>
                <w:szCs w:val="20"/>
                <w:lang w:val="fr-FR"/>
              </w:rPr>
              <w:t>.</w:t>
            </w:r>
          </w:p>
          <w:p w:rsidR="00AE3CFA" w:rsidRPr="004F5188" w:rsidRDefault="00B46535" w:rsidP="00F51679">
            <w:pPr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Les animaux ont besoin</w:t>
            </w:r>
            <w:r w:rsidR="00AE3CFA" w:rsidRPr="004F5188">
              <w:rPr>
                <w:sz w:val="20"/>
                <w:szCs w:val="20"/>
                <w:lang w:val="fr-FR"/>
              </w:rPr>
              <w:t xml:space="preserve"> __________ (</w:t>
            </w:r>
            <w:r w:rsidRPr="004F5188">
              <w:rPr>
                <w:sz w:val="20"/>
                <w:szCs w:val="20"/>
                <w:lang w:val="fr-FR"/>
              </w:rPr>
              <w:t>de nourriture, d’eau</w:t>
            </w:r>
            <w:r w:rsidR="00126EB2" w:rsidRPr="004F5188">
              <w:rPr>
                <w:sz w:val="20"/>
                <w:szCs w:val="20"/>
                <w:lang w:val="fr-FR"/>
              </w:rPr>
              <w:t xml:space="preserve">, d’air et d’un habitat pour </w:t>
            </w:r>
            <w:r w:rsidRPr="004F5188">
              <w:rPr>
                <w:sz w:val="20"/>
                <w:szCs w:val="20"/>
                <w:lang w:val="fr-FR"/>
              </w:rPr>
              <w:t>vivre)</w:t>
            </w:r>
            <w:r w:rsidR="00AE3CFA" w:rsidRPr="004F5188">
              <w:rPr>
                <w:sz w:val="20"/>
                <w:szCs w:val="20"/>
                <w:lang w:val="fr-FR"/>
              </w:rPr>
              <w:t>.</w:t>
            </w:r>
          </w:p>
          <w:p w:rsidR="00F51679" w:rsidRPr="004F5188" w:rsidRDefault="00B46535" w:rsidP="00F51679">
            <w:pPr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_________ (animaux</w:t>
            </w:r>
            <w:r w:rsidR="00AE3CFA" w:rsidRPr="004F5188">
              <w:rPr>
                <w:sz w:val="20"/>
                <w:szCs w:val="20"/>
                <w:lang w:val="fr-FR"/>
              </w:rPr>
              <w:t>)</w:t>
            </w:r>
            <w:r w:rsidRPr="004F5188">
              <w:rPr>
                <w:sz w:val="20"/>
                <w:szCs w:val="20"/>
                <w:lang w:val="fr-FR"/>
              </w:rPr>
              <w:t xml:space="preserve"> ont besoin</w:t>
            </w:r>
            <w:r w:rsidR="00AE3CFA" w:rsidRPr="004F5188">
              <w:rPr>
                <w:sz w:val="20"/>
                <w:szCs w:val="20"/>
                <w:lang w:val="fr-FR"/>
              </w:rPr>
              <w:t xml:space="preserve"> __________ (</w:t>
            </w:r>
            <w:r w:rsidRPr="004F5188">
              <w:rPr>
                <w:sz w:val="20"/>
                <w:szCs w:val="20"/>
                <w:lang w:val="fr-FR"/>
              </w:rPr>
              <w:t>d’un habitat/d’un</w:t>
            </w:r>
            <w:r w:rsidR="004A04DF" w:rsidRPr="004F5188">
              <w:rPr>
                <w:sz w:val="20"/>
                <w:szCs w:val="20"/>
                <w:lang w:val="fr-FR"/>
              </w:rPr>
              <w:t xml:space="preserve"> abri</w:t>
            </w:r>
            <w:r w:rsidR="00AE3CFA" w:rsidRPr="004F5188">
              <w:rPr>
                <w:sz w:val="20"/>
                <w:szCs w:val="20"/>
                <w:lang w:val="fr-FR"/>
              </w:rPr>
              <w:t xml:space="preserve">) </w:t>
            </w:r>
            <w:r w:rsidR="00126EB2" w:rsidRPr="004F5188">
              <w:rPr>
                <w:sz w:val="20"/>
                <w:szCs w:val="20"/>
                <w:lang w:val="fr-FR"/>
              </w:rPr>
              <w:t xml:space="preserve">pour </w:t>
            </w:r>
            <w:r w:rsidRPr="004F5188">
              <w:rPr>
                <w:sz w:val="20"/>
                <w:szCs w:val="20"/>
                <w:lang w:val="fr-FR"/>
              </w:rPr>
              <w:t>vivre</w:t>
            </w:r>
            <w:r w:rsidR="00F51679" w:rsidRPr="004F5188">
              <w:rPr>
                <w:sz w:val="20"/>
                <w:szCs w:val="20"/>
                <w:lang w:val="fr-FR"/>
              </w:rPr>
              <w:t>.</w:t>
            </w:r>
          </w:p>
          <w:p w:rsidR="00AE3CFA" w:rsidRPr="004F5188" w:rsidRDefault="00AE3CFA" w:rsidP="004A04DF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 xml:space="preserve"> _______ (</w:t>
            </w:r>
            <w:r w:rsidR="00B46535" w:rsidRPr="004F5188">
              <w:rPr>
                <w:sz w:val="20"/>
                <w:szCs w:val="20"/>
                <w:lang w:val="fr-FR"/>
              </w:rPr>
              <w:t>plantes</w:t>
            </w:r>
            <w:r w:rsidRPr="004F5188">
              <w:rPr>
                <w:sz w:val="20"/>
                <w:szCs w:val="20"/>
                <w:lang w:val="fr-FR"/>
              </w:rPr>
              <w:t xml:space="preserve">) </w:t>
            </w:r>
            <w:r w:rsidR="00B46535" w:rsidRPr="004F5188">
              <w:rPr>
                <w:sz w:val="20"/>
                <w:szCs w:val="20"/>
                <w:lang w:val="fr-FR"/>
              </w:rPr>
              <w:t>n’ont pas besoin</w:t>
            </w:r>
            <w:r w:rsidR="00F51679" w:rsidRPr="004F5188">
              <w:rPr>
                <w:sz w:val="20"/>
                <w:szCs w:val="20"/>
                <w:lang w:val="fr-FR"/>
              </w:rPr>
              <w:t xml:space="preserve"> _________ (</w:t>
            </w:r>
            <w:r w:rsidR="00B46535" w:rsidRPr="004F5188">
              <w:rPr>
                <w:sz w:val="20"/>
                <w:szCs w:val="20"/>
                <w:lang w:val="fr-FR"/>
              </w:rPr>
              <w:t>d’un habitat/d’un</w:t>
            </w:r>
            <w:r w:rsidR="004A04DF" w:rsidRPr="004F5188">
              <w:rPr>
                <w:sz w:val="20"/>
                <w:szCs w:val="20"/>
                <w:lang w:val="fr-FR"/>
              </w:rPr>
              <w:t xml:space="preserve"> abri</w:t>
            </w:r>
            <w:r w:rsidR="00B46535" w:rsidRPr="004F5188">
              <w:rPr>
                <w:sz w:val="20"/>
                <w:szCs w:val="20"/>
                <w:lang w:val="fr-FR"/>
              </w:rPr>
              <w:t>) pour survivre</w:t>
            </w:r>
            <w:r w:rsidRPr="004F5188">
              <w:rPr>
                <w:sz w:val="20"/>
                <w:szCs w:val="20"/>
                <w:lang w:val="fr-FR"/>
              </w:rPr>
              <w:t>.</w:t>
            </w:r>
          </w:p>
        </w:tc>
      </w:tr>
      <w:tr w:rsidR="00AE3CFA" w:rsidRPr="00771904" w:rsidTr="00771904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E3CFA" w:rsidRPr="004F5188" w:rsidRDefault="00AE3CFA" w:rsidP="00F5167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Materials</w:t>
            </w:r>
            <w:proofErr w:type="spellEnd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</w:p>
          <w:p w:rsidR="00AE3CFA" w:rsidRPr="005B280F" w:rsidRDefault="00AE3CFA" w:rsidP="00F51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B280F">
              <w:rPr>
                <w:rFonts w:ascii="Calibri" w:hAnsi="Calibri"/>
                <w:sz w:val="20"/>
                <w:szCs w:val="20"/>
              </w:rPr>
              <w:t>6 – 10 pictures or objects of living things (animals and plants)</w:t>
            </w:r>
          </w:p>
          <w:p w:rsidR="00AE3CFA" w:rsidRPr="005B280F" w:rsidRDefault="00AE3CFA" w:rsidP="00F516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5B280F">
              <w:rPr>
                <w:rFonts w:ascii="Calibri" w:hAnsi="Calibri"/>
                <w:sz w:val="20"/>
                <w:szCs w:val="20"/>
              </w:rPr>
              <w:t>6-10 pictures or objects of non-living things</w:t>
            </w:r>
          </w:p>
          <w:p w:rsidR="00A067BC" w:rsidRPr="005B280F" w:rsidRDefault="00A067BC" w:rsidP="00F452A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5B280F">
              <w:rPr>
                <w:rFonts w:ascii="Calibri" w:hAnsi="Calibri"/>
                <w:sz w:val="20"/>
                <w:szCs w:val="20"/>
              </w:rPr>
              <w:t xml:space="preserve">Picture of a tortoise, owl, and </w:t>
            </w:r>
            <w:r w:rsidR="00F452A3" w:rsidRPr="005B280F">
              <w:rPr>
                <w:rFonts w:ascii="Calibri" w:hAnsi="Calibri"/>
                <w:sz w:val="20"/>
                <w:szCs w:val="20"/>
              </w:rPr>
              <w:t>a tree with thick bark</w:t>
            </w:r>
            <w:r w:rsidRPr="005B280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:rsidR="00AE3CFA" w:rsidRPr="004F5188" w:rsidRDefault="00AE3CFA" w:rsidP="00F5167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</w:p>
          <w:p w:rsidR="00AE3CFA" w:rsidRPr="004F5188" w:rsidRDefault="00AE69A6" w:rsidP="00AE69A6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>mange</w:t>
            </w:r>
            <w:r w:rsidR="00AE3CFA"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>, r</w:t>
            </w:r>
            <w:r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>épond aux stimuli</w:t>
            </w:r>
            <w:r w:rsidR="00AE3CFA"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 xml:space="preserve">, </w:t>
            </w:r>
            <w:r w:rsidRPr="004F5188">
              <w:rPr>
                <w:rFonts w:ascii="Calibri" w:hAnsi="Calibri" w:cs="SimSun"/>
                <w:sz w:val="20"/>
                <w:szCs w:val="20"/>
                <w:lang w:val="fr-FR" w:eastAsia="zh-CN"/>
              </w:rPr>
              <w:t>les choses vivantes, les choses non-vivantes</w:t>
            </w:r>
          </w:p>
        </w:tc>
      </w:tr>
      <w:tr w:rsidR="00AE3CFA" w:rsidRPr="004F5188" w:rsidTr="00771904">
        <w:tc>
          <w:tcPr>
            <w:tcW w:w="6390" w:type="dxa"/>
            <w:gridSpan w:val="3"/>
            <w:shd w:val="clear" w:color="auto" w:fill="CCFFCC"/>
          </w:tcPr>
          <w:p w:rsidR="00AE3CFA" w:rsidRPr="005B280F" w:rsidRDefault="00AE3CFA" w:rsidP="00F51679">
            <w:pPr>
              <w:rPr>
                <w:b/>
                <w:sz w:val="20"/>
                <w:szCs w:val="20"/>
              </w:rPr>
            </w:pPr>
            <w:r w:rsidRPr="005B280F">
              <w:rPr>
                <w:b/>
                <w:sz w:val="20"/>
                <w:szCs w:val="20"/>
              </w:rPr>
              <w:t>Lesson:  Living Things - Day 1 – Plants and Animal Needs</w:t>
            </w:r>
          </w:p>
        </w:tc>
        <w:tc>
          <w:tcPr>
            <w:tcW w:w="4500" w:type="dxa"/>
            <w:gridSpan w:val="2"/>
            <w:shd w:val="clear" w:color="auto" w:fill="CCFFCC"/>
          </w:tcPr>
          <w:p w:rsidR="00AE3CFA" w:rsidRPr="004F5188" w:rsidRDefault="00AE3CFA" w:rsidP="00F51679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4F5188">
              <w:rPr>
                <w:b/>
                <w:sz w:val="20"/>
                <w:szCs w:val="20"/>
                <w:lang w:val="fr-FR"/>
              </w:rPr>
              <w:t>Instructional</w:t>
            </w:r>
            <w:proofErr w:type="spellEnd"/>
            <w:r w:rsidRPr="004F5188">
              <w:rPr>
                <w:b/>
                <w:sz w:val="20"/>
                <w:szCs w:val="20"/>
                <w:lang w:val="fr-FR"/>
              </w:rPr>
              <w:t xml:space="preserve"> Time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25</w:t>
            </w:r>
            <w:proofErr w:type="gramEnd"/>
            <w:r w:rsidRPr="004F5188">
              <w:rPr>
                <w:b/>
                <w:sz w:val="20"/>
                <w:szCs w:val="20"/>
                <w:lang w:val="fr-FR"/>
              </w:rPr>
              <w:t xml:space="preserve"> minutes</w:t>
            </w:r>
          </w:p>
        </w:tc>
      </w:tr>
      <w:tr w:rsidR="00AE3CFA" w:rsidRPr="00771904" w:rsidTr="00771904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E3CFA" w:rsidRPr="004F5188" w:rsidRDefault="00AE3CFA" w:rsidP="00F5167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Opening</w:t>
            </w:r>
            <w:proofErr w:type="spellEnd"/>
            <w:proofErr w:type="gramStart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  <w:r w:rsidRPr="004F5188">
              <w:rPr>
                <w:rFonts w:ascii="Calibri" w:hAnsi="Calibri"/>
                <w:sz w:val="20"/>
                <w:szCs w:val="20"/>
                <w:lang w:val="fr-FR"/>
              </w:rPr>
              <w:t xml:space="preserve">  </w:t>
            </w:r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proofErr w:type="gramEnd"/>
            <w:r w:rsidR="009C77E8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8</w:t>
            </w:r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minutes)</w:t>
            </w:r>
          </w:p>
          <w:p w:rsidR="00AE3CFA" w:rsidRPr="005B280F" w:rsidRDefault="00F92642" w:rsidP="00F92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Quickly s</w:t>
            </w:r>
            <w:r w:rsidR="00AE3CFA" w:rsidRPr="005B280F">
              <w:rPr>
                <w:sz w:val="20"/>
                <w:szCs w:val="20"/>
              </w:rPr>
              <w:t xml:space="preserve">how students multiple </w:t>
            </w:r>
            <w:r w:rsidRPr="005B280F">
              <w:rPr>
                <w:sz w:val="20"/>
                <w:szCs w:val="20"/>
              </w:rPr>
              <w:t xml:space="preserve">pictures or objects and name them as you do </w:t>
            </w:r>
            <w:r w:rsidR="00AE3CFA" w:rsidRPr="005B280F">
              <w:rPr>
                <w:sz w:val="20"/>
                <w:szCs w:val="20"/>
              </w:rPr>
              <w:t>(at least 6 – both plants and animals) of living things.</w:t>
            </w:r>
            <w:r w:rsidRPr="005B280F">
              <w:rPr>
                <w:sz w:val="20"/>
                <w:szCs w:val="20"/>
              </w:rPr>
              <w:t xml:space="preserve">  Here is a possible set of pictures to use:  </w:t>
            </w:r>
            <w:hyperlink r:id="rId6" w:history="1">
              <w:r w:rsidRPr="005B280F">
                <w:rPr>
                  <w:rStyle w:val="Hyperlink"/>
                  <w:sz w:val="20"/>
                  <w:szCs w:val="20"/>
                </w:rPr>
                <w:t>http://havefunteaching.com/worksheets/science/living-and-nonliving-things/is-it-living-worksheet.pdf</w:t>
              </w:r>
            </w:hyperlink>
          </w:p>
          <w:p w:rsidR="00F92642" w:rsidRPr="005B280F" w:rsidRDefault="00F92642" w:rsidP="00F92642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AE3CFA" w:rsidRPr="004F5188" w:rsidRDefault="00AE3CFA" w:rsidP="00F51679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E69A6" w:rsidRPr="004F5188">
              <w:rPr>
                <w:b/>
                <w:sz w:val="20"/>
                <w:szCs w:val="20"/>
                <w:lang w:val="fr-FR"/>
              </w:rPr>
              <w:t>Certaines de ces choses sont vivantes et d’autres sont non-vivantes</w:t>
            </w:r>
            <w:r w:rsidR="00F92642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AE69A6" w:rsidRPr="004F5188">
              <w:rPr>
                <w:b/>
                <w:sz w:val="20"/>
                <w:szCs w:val="20"/>
                <w:lang w:val="fr-FR"/>
              </w:rPr>
              <w:t>Chaque table va avoir des photos.</w:t>
            </w:r>
            <w:r w:rsidR="00257AA3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AE69A6" w:rsidRPr="004F5188">
              <w:rPr>
                <w:b/>
                <w:sz w:val="20"/>
                <w:szCs w:val="20"/>
                <w:lang w:val="fr-FR"/>
              </w:rPr>
              <w:t>Vous aurez</w:t>
            </w:r>
            <w:r w:rsidR="00257AA3" w:rsidRPr="004F5188">
              <w:rPr>
                <w:b/>
                <w:sz w:val="20"/>
                <w:szCs w:val="20"/>
                <w:lang w:val="fr-FR"/>
              </w:rPr>
              <w:t xml:space="preserve"> 2</w:t>
            </w:r>
            <w:r w:rsidR="00AE69A6" w:rsidRPr="004F5188">
              <w:rPr>
                <w:b/>
                <w:sz w:val="20"/>
                <w:szCs w:val="20"/>
                <w:lang w:val="fr-FR"/>
              </w:rPr>
              <w:t xml:space="preserve"> minutes pour classer les photos en deux groupes :</w:t>
            </w:r>
            <w:r w:rsidR="00F92642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AE69A6" w:rsidRPr="004F5188">
              <w:rPr>
                <w:b/>
                <w:sz w:val="20"/>
                <w:szCs w:val="20"/>
                <w:lang w:val="fr-FR"/>
              </w:rPr>
              <w:t>les choses vivantes et les choses non-vivantes</w:t>
            </w:r>
            <w:r w:rsidR="00F92642" w:rsidRPr="004F5188">
              <w:rPr>
                <w:b/>
                <w:sz w:val="20"/>
                <w:szCs w:val="20"/>
                <w:lang w:val="fr-FR"/>
              </w:rPr>
              <w:t>.</w:t>
            </w:r>
          </w:p>
          <w:p w:rsidR="00257AA3" w:rsidRPr="005B280F" w:rsidRDefault="00257AA3" w:rsidP="00257AA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 xml:space="preserve">Pass a set of pictures out to each table.  </w:t>
            </w:r>
          </w:p>
          <w:p w:rsidR="00E63071" w:rsidRPr="005B280F" w:rsidRDefault="00E63071" w:rsidP="00E6307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Set a timer to show the class how much time they have.  One idea is</w:t>
            </w:r>
            <w:r w:rsidR="00E266DA" w:rsidRPr="005B280F">
              <w:rPr>
                <w:sz w:val="20"/>
                <w:szCs w:val="20"/>
              </w:rPr>
              <w:t xml:space="preserve"> to use the online stopwatch like the one at </w:t>
            </w:r>
            <w:hyperlink r:id="rId7" w:history="1">
              <w:r w:rsidRPr="005B280F">
                <w:rPr>
                  <w:rStyle w:val="Hyperlink"/>
                  <w:sz w:val="20"/>
                  <w:szCs w:val="20"/>
                </w:rPr>
                <w:t>http://www.online-stopwatch.com/</w:t>
              </w:r>
            </w:hyperlink>
            <w:r w:rsidRPr="005B280F">
              <w:rPr>
                <w:sz w:val="20"/>
                <w:szCs w:val="20"/>
              </w:rPr>
              <w:t xml:space="preserve"> to project the countdown.  </w:t>
            </w:r>
          </w:p>
          <w:p w:rsidR="00257AA3" w:rsidRPr="001307B8" w:rsidRDefault="00257AA3" w:rsidP="00257AA3">
            <w:pPr>
              <w:rPr>
                <w:b/>
                <w:sz w:val="20"/>
                <w:szCs w:val="20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4F5188">
              <w:rPr>
                <w:b/>
                <w:sz w:val="20"/>
                <w:szCs w:val="20"/>
                <w:lang w:val="fr-FR"/>
              </w:rPr>
              <w:t>R</w:t>
            </w:r>
            <w:r w:rsidR="00AE69A6" w:rsidRPr="004F5188">
              <w:rPr>
                <w:b/>
                <w:sz w:val="20"/>
                <w:szCs w:val="20"/>
                <w:lang w:val="fr-FR"/>
              </w:rPr>
              <w:t>appelez-vous que vous avez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2 minutes </w:t>
            </w:r>
            <w:r w:rsidR="00AE69A6" w:rsidRPr="004F5188">
              <w:rPr>
                <w:b/>
                <w:sz w:val="20"/>
                <w:szCs w:val="20"/>
                <w:lang w:val="fr-FR"/>
              </w:rPr>
              <w:t xml:space="preserve">pour les classer en choses vivantes et choses non-vivantes. </w:t>
            </w:r>
            <w:proofErr w:type="spellStart"/>
            <w:r w:rsidR="00AE69A6" w:rsidRPr="001307B8">
              <w:rPr>
                <w:b/>
                <w:sz w:val="20"/>
                <w:szCs w:val="20"/>
              </w:rPr>
              <w:t>Allez</w:t>
            </w:r>
            <w:proofErr w:type="spellEnd"/>
            <w:r w:rsidR="00AE69A6" w:rsidRPr="001307B8">
              <w:rPr>
                <w:b/>
                <w:sz w:val="20"/>
                <w:szCs w:val="20"/>
              </w:rPr>
              <w:t>-y</w:t>
            </w:r>
            <w:r w:rsidRPr="001307B8">
              <w:rPr>
                <w:b/>
                <w:sz w:val="20"/>
                <w:szCs w:val="20"/>
              </w:rPr>
              <w:t>.”</w:t>
            </w:r>
          </w:p>
          <w:p w:rsidR="00E63071" w:rsidRPr="004F5188" w:rsidRDefault="00E63071" w:rsidP="00257AA3">
            <w:pPr>
              <w:rPr>
                <w:sz w:val="20"/>
                <w:szCs w:val="20"/>
                <w:lang w:val="fr-FR"/>
              </w:rPr>
            </w:pPr>
            <w:r w:rsidRPr="005B280F">
              <w:rPr>
                <w:sz w:val="20"/>
                <w:szCs w:val="20"/>
              </w:rPr>
              <w:t xml:space="preserve">S:  Students sort the pictures in to two categories.  They should be talking about the items with phrases like </w:t>
            </w:r>
            <w:r w:rsidR="00AE69A6" w:rsidRPr="005B280F">
              <w:rPr>
                <w:i/>
                <w:sz w:val="20"/>
                <w:szCs w:val="20"/>
              </w:rPr>
              <w:t>“</w:t>
            </w:r>
            <w:proofErr w:type="spellStart"/>
            <w:r w:rsidR="00AE69A6" w:rsidRPr="005B280F">
              <w:rPr>
                <w:i/>
                <w:sz w:val="20"/>
                <w:szCs w:val="20"/>
              </w:rPr>
              <w:t>C’est</w:t>
            </w:r>
            <w:proofErr w:type="spellEnd"/>
            <w:r w:rsidR="00AE69A6" w:rsidRPr="005B280F">
              <w:rPr>
                <w:i/>
                <w:sz w:val="20"/>
                <w:szCs w:val="20"/>
              </w:rPr>
              <w:t xml:space="preserve"> vivant</w:t>
            </w:r>
            <w:r w:rsidRPr="005B280F">
              <w:rPr>
                <w:i/>
                <w:sz w:val="20"/>
                <w:szCs w:val="20"/>
              </w:rPr>
              <w:t xml:space="preserve">.”  </w:t>
            </w:r>
            <w:r w:rsidRPr="004F5188">
              <w:rPr>
                <w:i/>
                <w:sz w:val="20"/>
                <w:szCs w:val="20"/>
                <w:lang w:val="fr-FR"/>
              </w:rPr>
              <w:t>“</w:t>
            </w:r>
            <w:r w:rsidR="00AE69A6" w:rsidRPr="004F5188">
              <w:rPr>
                <w:i/>
                <w:sz w:val="20"/>
                <w:szCs w:val="20"/>
                <w:lang w:val="fr-FR"/>
              </w:rPr>
              <w:t>C’est non-vivant</w:t>
            </w:r>
            <w:r w:rsidRPr="004F5188">
              <w:rPr>
                <w:i/>
                <w:sz w:val="20"/>
                <w:szCs w:val="20"/>
                <w:lang w:val="fr-FR"/>
              </w:rPr>
              <w:t>.”</w:t>
            </w:r>
            <w:r w:rsidRPr="004F5188">
              <w:rPr>
                <w:sz w:val="20"/>
                <w:szCs w:val="20"/>
                <w:lang w:val="fr-FR"/>
              </w:rPr>
              <w:t xml:space="preserve">  </w:t>
            </w:r>
          </w:p>
          <w:p w:rsidR="00E63071" w:rsidRPr="005B280F" w:rsidRDefault="00257AA3" w:rsidP="00257AA3">
            <w:pPr>
              <w:rPr>
                <w:b/>
                <w:sz w:val="20"/>
                <w:szCs w:val="20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 xml:space="preserve">:  </w:t>
            </w:r>
            <w:r w:rsidR="002D630C" w:rsidRPr="004F5188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2D630C" w:rsidRPr="004F5188">
              <w:rPr>
                <w:b/>
                <w:sz w:val="20"/>
                <w:szCs w:val="20"/>
                <w:lang w:val="fr-FR"/>
              </w:rPr>
              <w:t>Arrêtez</w:t>
            </w:r>
            <w:r w:rsidR="0093006C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2D630C" w:rsidRPr="004F5188">
              <w:rPr>
                <w:b/>
                <w:sz w:val="20"/>
                <w:szCs w:val="20"/>
                <w:lang w:val="fr-FR"/>
              </w:rPr>
              <w:t>Vérifions vos 2 groupes pour voir si vous avez raison</w:t>
            </w:r>
            <w:r w:rsidR="00E63071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2D630C" w:rsidRPr="004F5188">
              <w:rPr>
                <w:b/>
                <w:sz w:val="20"/>
                <w:szCs w:val="20"/>
                <w:lang w:val="fr-FR"/>
              </w:rPr>
              <w:t>Vous pouvez féliciter en silence si c’est correct.</w:t>
            </w:r>
            <w:r w:rsidR="00E63071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2D630C" w:rsidRPr="004F5188">
              <w:rPr>
                <w:b/>
                <w:sz w:val="20"/>
                <w:szCs w:val="20"/>
                <w:lang w:val="fr-FR"/>
              </w:rPr>
              <w:t>Rappelez-vous pour féliciter en silence il ne faut pas faire de bruit.</w:t>
            </w:r>
            <w:r w:rsidR="00E63071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37ABC" w:rsidRPr="005B280F">
              <w:rPr>
                <w:b/>
                <w:sz w:val="20"/>
                <w:szCs w:val="20"/>
              </w:rPr>
              <w:t>Agitez</w:t>
            </w:r>
            <w:proofErr w:type="spellEnd"/>
            <w:r w:rsidR="002D630C" w:rsidRPr="005B28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D630C" w:rsidRPr="005B280F">
              <w:rPr>
                <w:b/>
                <w:sz w:val="20"/>
                <w:szCs w:val="20"/>
              </w:rPr>
              <w:t>vos</w:t>
            </w:r>
            <w:proofErr w:type="spellEnd"/>
            <w:r w:rsidR="002D630C" w:rsidRPr="005B280F">
              <w:rPr>
                <w:b/>
                <w:sz w:val="20"/>
                <w:szCs w:val="20"/>
              </w:rPr>
              <w:t xml:space="preserve"> mains </w:t>
            </w:r>
            <w:r w:rsidR="00137ABC" w:rsidRPr="005B280F">
              <w:rPr>
                <w:b/>
                <w:sz w:val="20"/>
                <w:szCs w:val="20"/>
              </w:rPr>
              <w:t xml:space="preserve">en </w:t>
            </w:r>
            <w:proofErr w:type="spellStart"/>
            <w:proofErr w:type="gramStart"/>
            <w:r w:rsidR="00137ABC" w:rsidRPr="005B280F">
              <w:rPr>
                <w:b/>
                <w:sz w:val="20"/>
                <w:szCs w:val="20"/>
              </w:rPr>
              <w:t>l’air</w:t>
            </w:r>
            <w:proofErr w:type="spellEnd"/>
            <w:r w:rsidR="00137ABC" w:rsidRPr="005B280F">
              <w:rPr>
                <w:b/>
                <w:sz w:val="20"/>
                <w:szCs w:val="20"/>
              </w:rPr>
              <w:t xml:space="preserve"> </w:t>
            </w:r>
            <w:r w:rsidR="002D630C" w:rsidRPr="005B280F">
              <w:rPr>
                <w:b/>
                <w:sz w:val="20"/>
                <w:szCs w:val="20"/>
              </w:rPr>
              <w:t>pour</w:t>
            </w:r>
            <w:proofErr w:type="gramEnd"/>
            <w:r w:rsidR="002D630C" w:rsidRPr="005B28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D630C" w:rsidRPr="005B280F">
              <w:rPr>
                <w:b/>
                <w:sz w:val="20"/>
                <w:szCs w:val="20"/>
              </w:rPr>
              <w:t>féliciter</w:t>
            </w:r>
            <w:proofErr w:type="spellEnd"/>
            <w:r w:rsidR="00E63071" w:rsidRPr="005B280F">
              <w:rPr>
                <w:b/>
                <w:sz w:val="20"/>
                <w:szCs w:val="20"/>
              </w:rPr>
              <w:t xml:space="preserve">.”  (Name the items that are living and then non-living for students to check.) </w:t>
            </w:r>
          </w:p>
          <w:p w:rsidR="00F92642" w:rsidRPr="005B280F" w:rsidRDefault="00F92642" w:rsidP="000666F3">
            <w:pPr>
              <w:rPr>
                <w:b/>
                <w:sz w:val="20"/>
                <w:szCs w:val="20"/>
              </w:rPr>
            </w:pPr>
          </w:p>
          <w:p w:rsidR="00257AA3" w:rsidRPr="004F5188" w:rsidRDefault="00257AA3" w:rsidP="00257AA3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3006C" w:rsidRPr="004F5188">
              <w:rPr>
                <w:b/>
                <w:sz w:val="20"/>
                <w:szCs w:val="20"/>
                <w:lang w:val="fr-FR"/>
              </w:rPr>
              <w:t>Maintenant, regardons le groupe des choses vivantes</w:t>
            </w:r>
            <w:r w:rsidR="00A41E7F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93006C" w:rsidRPr="004F5188">
              <w:rPr>
                <w:b/>
                <w:sz w:val="20"/>
                <w:szCs w:val="20"/>
                <w:lang w:val="fr-FR"/>
              </w:rPr>
              <w:t>Vous avez</w:t>
            </w:r>
            <w:r w:rsidR="00A41E7F" w:rsidRPr="004F5188">
              <w:rPr>
                <w:b/>
                <w:sz w:val="20"/>
                <w:szCs w:val="20"/>
                <w:lang w:val="fr-FR"/>
              </w:rPr>
              <w:t xml:space="preserve"> 2 minutes</w:t>
            </w:r>
            <w:r w:rsidR="00C109A6" w:rsidRPr="004F5188">
              <w:rPr>
                <w:b/>
                <w:sz w:val="20"/>
                <w:szCs w:val="20"/>
                <w:lang w:val="fr-FR"/>
              </w:rPr>
              <w:t xml:space="preserve"> pour décider</w:t>
            </w:r>
            <w:r w:rsidR="00A41E7F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C109A6" w:rsidRPr="004F5188">
              <w:rPr>
                <w:b/>
                <w:sz w:val="20"/>
                <w:szCs w:val="20"/>
                <w:lang w:val="fr-FR"/>
              </w:rPr>
              <w:t>avec votre groupe ce qui fait d’une chose est vivante.</w:t>
            </w:r>
            <w:r w:rsidR="00A41E7F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C109A6" w:rsidRPr="004F5188">
              <w:rPr>
                <w:b/>
                <w:sz w:val="20"/>
                <w:szCs w:val="20"/>
                <w:lang w:val="fr-FR"/>
              </w:rPr>
              <w:t>Quelles sont au moins 3 caractéristiques d’une chose vivante ?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C109A6" w:rsidRPr="004F5188">
              <w:rPr>
                <w:b/>
                <w:sz w:val="20"/>
                <w:szCs w:val="20"/>
                <w:lang w:val="fr-FR"/>
              </w:rPr>
              <w:t xml:space="preserve">Vous devez vous souvenir de cela de la première année. A la fin des </w:t>
            </w:r>
            <w:r w:rsidR="00A41E7F" w:rsidRPr="004F5188">
              <w:rPr>
                <w:b/>
                <w:sz w:val="20"/>
                <w:szCs w:val="20"/>
                <w:lang w:val="fr-FR"/>
              </w:rPr>
              <w:t>2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minutes, </w:t>
            </w:r>
            <w:r w:rsidR="00C109A6" w:rsidRPr="004F5188">
              <w:rPr>
                <w:b/>
                <w:sz w:val="20"/>
                <w:szCs w:val="20"/>
                <w:lang w:val="fr-FR"/>
              </w:rPr>
              <w:t>soyez prêts à dire au moins 3 caractéristiques d’une chose vivante. Allez-y</w:t>
            </w:r>
            <w:r w:rsidR="00E63071" w:rsidRPr="004F5188">
              <w:rPr>
                <w:b/>
                <w:sz w:val="20"/>
                <w:szCs w:val="20"/>
                <w:lang w:val="fr-FR"/>
              </w:rPr>
              <w:t>.</w:t>
            </w:r>
            <w:r w:rsidRPr="004F5188">
              <w:rPr>
                <w:b/>
                <w:sz w:val="20"/>
                <w:szCs w:val="20"/>
                <w:lang w:val="fr-FR"/>
              </w:rPr>
              <w:t>”</w:t>
            </w:r>
          </w:p>
          <w:p w:rsidR="00E63071" w:rsidRPr="004F5188" w:rsidRDefault="00A41E7F" w:rsidP="00E6307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 xml:space="preserve">Set </w:t>
            </w:r>
            <w:proofErr w:type="spellStart"/>
            <w:r w:rsidRPr="004F5188">
              <w:rPr>
                <w:sz w:val="20"/>
                <w:szCs w:val="20"/>
                <w:lang w:val="fr-FR"/>
              </w:rPr>
              <w:t>timer</w:t>
            </w:r>
            <w:proofErr w:type="spellEnd"/>
            <w:r w:rsidRPr="004F5188">
              <w:rPr>
                <w:sz w:val="20"/>
                <w:szCs w:val="20"/>
                <w:lang w:val="fr-FR"/>
              </w:rPr>
              <w:t xml:space="preserve"> for 2 minutes.  </w:t>
            </w:r>
          </w:p>
          <w:p w:rsidR="00A41E7F" w:rsidRPr="005B280F" w:rsidRDefault="00A41E7F" w:rsidP="00A41E7F">
            <w:pPr>
              <w:rPr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S:  Students will discuss characteristics of living things and come up with things li</w:t>
            </w:r>
            <w:r w:rsidR="00E63071" w:rsidRPr="005B280F">
              <w:rPr>
                <w:sz w:val="20"/>
                <w:szCs w:val="20"/>
              </w:rPr>
              <w:t xml:space="preserve">ke </w:t>
            </w:r>
            <w:proofErr w:type="gramStart"/>
            <w:r w:rsidR="00E63071" w:rsidRPr="005B280F">
              <w:rPr>
                <w:sz w:val="20"/>
                <w:szCs w:val="20"/>
              </w:rPr>
              <w:t>grows,</w:t>
            </w:r>
            <w:proofErr w:type="gramEnd"/>
            <w:r w:rsidR="00E63071" w:rsidRPr="005B280F">
              <w:rPr>
                <w:sz w:val="20"/>
                <w:szCs w:val="20"/>
              </w:rPr>
              <w:t xml:space="preserve"> moves, reproduces, ea</w:t>
            </w:r>
            <w:r w:rsidRPr="005B280F">
              <w:rPr>
                <w:sz w:val="20"/>
                <w:szCs w:val="20"/>
              </w:rPr>
              <w:t>t</w:t>
            </w:r>
            <w:r w:rsidR="00E63071" w:rsidRPr="005B280F">
              <w:rPr>
                <w:sz w:val="20"/>
                <w:szCs w:val="20"/>
              </w:rPr>
              <w:t>s</w:t>
            </w:r>
            <w:r w:rsidRPr="005B280F">
              <w:rPr>
                <w:sz w:val="20"/>
                <w:szCs w:val="20"/>
              </w:rPr>
              <w:t>, etc.</w:t>
            </w:r>
            <w:r w:rsidR="00E63071" w:rsidRPr="005B280F">
              <w:rPr>
                <w:sz w:val="20"/>
                <w:szCs w:val="20"/>
              </w:rPr>
              <w:t xml:space="preserve"> They may use other words for “</w:t>
            </w:r>
            <w:proofErr w:type="spellStart"/>
            <w:r w:rsidR="00054AE8" w:rsidRPr="005B280F">
              <w:rPr>
                <w:sz w:val="20"/>
                <w:szCs w:val="20"/>
              </w:rPr>
              <w:t>répond</w:t>
            </w:r>
            <w:proofErr w:type="spellEnd"/>
            <w:r w:rsidR="00054AE8" w:rsidRPr="005B280F">
              <w:rPr>
                <w:sz w:val="20"/>
                <w:szCs w:val="20"/>
              </w:rPr>
              <w:t xml:space="preserve"> aux stimuli</w:t>
            </w:r>
            <w:r w:rsidR="00E63071" w:rsidRPr="005B280F">
              <w:rPr>
                <w:sz w:val="20"/>
                <w:szCs w:val="20"/>
              </w:rPr>
              <w:t>” or they may not mention it at all.</w:t>
            </w:r>
          </w:p>
          <w:p w:rsidR="00257AA3" w:rsidRPr="005B280F" w:rsidRDefault="00257AA3" w:rsidP="000666F3">
            <w:pPr>
              <w:rPr>
                <w:b/>
                <w:sz w:val="20"/>
                <w:szCs w:val="20"/>
              </w:rPr>
            </w:pPr>
          </w:p>
          <w:p w:rsidR="00AE3CFA" w:rsidRPr="004F5188" w:rsidRDefault="00BA1650" w:rsidP="00F51679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4F5188">
              <w:rPr>
                <w:b/>
                <w:sz w:val="20"/>
                <w:szCs w:val="20"/>
                <w:lang w:val="fr-FR"/>
              </w:rPr>
              <w:t>Arrêtez</w:t>
            </w:r>
            <w:r w:rsidR="00E63071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Faisons une liste de ce qui fait qu’une chose est vivante</w:t>
            </w:r>
            <w:r w:rsidR="00E63071" w:rsidRPr="004F5188">
              <w:rPr>
                <w:b/>
                <w:sz w:val="20"/>
                <w:szCs w:val="20"/>
                <w:lang w:val="fr-FR"/>
              </w:rPr>
              <w:t>.</w:t>
            </w:r>
            <w:r w:rsidR="00AE3CFA" w:rsidRPr="004F5188">
              <w:rPr>
                <w:b/>
                <w:sz w:val="20"/>
                <w:szCs w:val="20"/>
                <w:lang w:val="fr-FR"/>
              </w:rPr>
              <w:t>”</w:t>
            </w:r>
          </w:p>
          <w:p w:rsidR="00AE3CFA" w:rsidRPr="005B280F" w:rsidRDefault="00AE3CFA" w:rsidP="002E3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 xml:space="preserve">Students and teachers will make a list of the characteristics of living things. </w:t>
            </w:r>
            <w:r w:rsidRPr="005B280F">
              <w:rPr>
                <w:i/>
                <w:sz w:val="18"/>
                <w:szCs w:val="18"/>
              </w:rPr>
              <w:t xml:space="preserve">(This should be a </w:t>
            </w:r>
            <w:proofErr w:type="gramStart"/>
            <w:r w:rsidRPr="005B280F">
              <w:rPr>
                <w:i/>
                <w:sz w:val="18"/>
                <w:szCs w:val="18"/>
              </w:rPr>
              <w:t>review,</w:t>
            </w:r>
            <w:proofErr w:type="gramEnd"/>
            <w:r w:rsidRPr="005B280F">
              <w:rPr>
                <w:i/>
                <w:sz w:val="18"/>
                <w:szCs w:val="18"/>
              </w:rPr>
              <w:t xml:space="preserve"> if not there is a lesson in the 1</w:t>
            </w:r>
            <w:r w:rsidRPr="005B280F">
              <w:rPr>
                <w:i/>
                <w:sz w:val="18"/>
                <w:szCs w:val="18"/>
                <w:vertAlign w:val="superscript"/>
              </w:rPr>
              <w:t>st</w:t>
            </w:r>
            <w:r w:rsidRPr="005B280F">
              <w:rPr>
                <w:i/>
                <w:sz w:val="18"/>
                <w:szCs w:val="18"/>
              </w:rPr>
              <w:t xml:space="preserve"> grade interconnections that addresses the characteristics of living things.)</w:t>
            </w:r>
          </w:p>
          <w:p w:rsidR="00AE3CFA" w:rsidRPr="004F5188" w:rsidRDefault="00054AE8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fr-FR"/>
              </w:rPr>
            </w:pPr>
            <w:r w:rsidRPr="004F5188">
              <w:rPr>
                <w:i/>
                <w:sz w:val="20"/>
                <w:szCs w:val="20"/>
                <w:lang w:val="fr-FR"/>
              </w:rPr>
              <w:t>Grandit</w:t>
            </w:r>
          </w:p>
          <w:p w:rsidR="00AE3CFA" w:rsidRPr="004F5188" w:rsidRDefault="00054AE8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fr-FR"/>
              </w:rPr>
            </w:pPr>
            <w:r w:rsidRPr="004F5188">
              <w:rPr>
                <w:i/>
                <w:sz w:val="20"/>
                <w:szCs w:val="20"/>
                <w:lang w:val="fr-FR"/>
              </w:rPr>
              <w:t xml:space="preserve">Bouge </w:t>
            </w:r>
          </w:p>
          <w:p w:rsidR="00AE3CFA" w:rsidRPr="004F5188" w:rsidRDefault="00054AE8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fr-FR"/>
              </w:rPr>
            </w:pPr>
            <w:r w:rsidRPr="004F5188">
              <w:rPr>
                <w:i/>
                <w:sz w:val="20"/>
                <w:szCs w:val="20"/>
                <w:lang w:val="fr-FR"/>
              </w:rPr>
              <w:t>Se reproduit</w:t>
            </w:r>
          </w:p>
          <w:p w:rsidR="00AE3CFA" w:rsidRPr="004F5188" w:rsidRDefault="00054AE8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fr-FR"/>
              </w:rPr>
            </w:pPr>
            <w:r w:rsidRPr="004F5188">
              <w:rPr>
                <w:i/>
                <w:sz w:val="20"/>
                <w:szCs w:val="20"/>
                <w:lang w:val="fr-FR"/>
              </w:rPr>
              <w:t>Mange</w:t>
            </w:r>
          </w:p>
          <w:p w:rsidR="00AE3CFA" w:rsidRPr="004F5188" w:rsidRDefault="00054AE8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fr-FR"/>
              </w:rPr>
            </w:pPr>
            <w:r w:rsidRPr="004F5188">
              <w:rPr>
                <w:i/>
                <w:sz w:val="20"/>
                <w:szCs w:val="20"/>
                <w:lang w:val="fr-FR"/>
              </w:rPr>
              <w:t>Répond aux stimuli</w:t>
            </w:r>
          </w:p>
          <w:p w:rsidR="000666F3" w:rsidRPr="005B280F" w:rsidRDefault="000666F3" w:rsidP="002E3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 xml:space="preserve">With each characteristic have simple illustrations that are labeled as the students say what they are.  These illustrations can be used for quick review of the characteristics of living things. </w:t>
            </w:r>
          </w:p>
          <w:p w:rsidR="00AE3CFA" w:rsidRPr="005B280F" w:rsidRDefault="00AE3CFA" w:rsidP="00F51679">
            <w:pPr>
              <w:rPr>
                <w:b/>
                <w:sz w:val="20"/>
                <w:szCs w:val="20"/>
              </w:rPr>
            </w:pPr>
          </w:p>
          <w:p w:rsidR="00AE3CFA" w:rsidRPr="005B280F" w:rsidRDefault="00AE3CFA" w:rsidP="00F51679">
            <w:pPr>
              <w:rPr>
                <w:b/>
                <w:sz w:val="20"/>
                <w:szCs w:val="20"/>
              </w:rPr>
            </w:pPr>
            <w:r w:rsidRPr="005B280F">
              <w:rPr>
                <w:b/>
                <w:sz w:val="20"/>
                <w:szCs w:val="20"/>
              </w:rPr>
              <w:t>Introduction to New Material (Direct Instruction): (12 minutes)</w:t>
            </w:r>
          </w:p>
          <w:p w:rsidR="00B4043A" w:rsidRPr="005B280F" w:rsidRDefault="00B4043A" w:rsidP="00F51679">
            <w:pPr>
              <w:rPr>
                <w:b/>
                <w:sz w:val="20"/>
                <w:szCs w:val="20"/>
              </w:rPr>
            </w:pPr>
          </w:p>
          <w:p w:rsidR="00B4043A" w:rsidRPr="004F5188" w:rsidRDefault="00B4043A" w:rsidP="00F51679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54AE8" w:rsidRPr="004F5188">
              <w:rPr>
                <w:b/>
                <w:sz w:val="20"/>
                <w:szCs w:val="20"/>
                <w:lang w:val="fr-FR"/>
              </w:rPr>
              <w:t>Maintenant regardons les photos dans le groupe des choses vivantes.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Certaines sont des plantes, d’autres des animaux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Avec votre groupe, vous allez classer ces photos en deux groupes : les animaux et les plantes. Vous avez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1 minute.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Allez-y</w:t>
            </w:r>
            <w:r w:rsidRPr="004F5188">
              <w:rPr>
                <w:b/>
                <w:sz w:val="20"/>
                <w:szCs w:val="20"/>
                <w:lang w:val="fr-FR"/>
              </w:rPr>
              <w:t>.”</w:t>
            </w:r>
          </w:p>
          <w:p w:rsidR="00B4043A" w:rsidRPr="005B280F" w:rsidRDefault="00B4043A" w:rsidP="00B404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Set the timer for 1 minute.</w:t>
            </w:r>
          </w:p>
          <w:p w:rsidR="00B4043A" w:rsidRPr="005B280F" w:rsidRDefault="00B4043A" w:rsidP="00F51679">
            <w:pPr>
              <w:rPr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S:  Students sort the pictures into animals and plants.</w:t>
            </w:r>
          </w:p>
          <w:p w:rsidR="000666F3" w:rsidRPr="004F5188" w:rsidRDefault="00AE3CFA" w:rsidP="00F51679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54AE8" w:rsidRPr="004F5188">
              <w:rPr>
                <w:b/>
                <w:sz w:val="20"/>
                <w:szCs w:val="20"/>
                <w:lang w:val="fr-FR"/>
              </w:rPr>
              <w:t>Arrêtez</w:t>
            </w:r>
            <w:r w:rsidR="00B4043A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Regardons ces photos d’animaux</w:t>
            </w:r>
            <w:r w:rsidR="000666F3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Souvenez-vous que les animaux sont des choses vivantes.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 xml:space="preserve">De quoi ont besoin </w:t>
            </w:r>
            <w:r w:rsidR="00126EB2" w:rsidRPr="004F5188">
              <w:rPr>
                <w:b/>
                <w:sz w:val="20"/>
                <w:szCs w:val="20"/>
                <w:lang w:val="fr-FR"/>
              </w:rPr>
              <w:t xml:space="preserve">les animaux pour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vivre ?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4AE8" w:rsidRPr="004F5188">
              <w:rPr>
                <w:b/>
                <w:sz w:val="20"/>
                <w:szCs w:val="20"/>
                <w:lang w:val="fr-FR"/>
              </w:rPr>
              <w:t>Faisons une liste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>.</w:t>
            </w:r>
          </w:p>
          <w:p w:rsidR="002E3180" w:rsidRPr="005B280F" w:rsidRDefault="002E3180" w:rsidP="002E3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Make a list with the students what animals need to stay alive/survive and draw/write it on the board.</w:t>
            </w:r>
          </w:p>
          <w:p w:rsidR="002E3180" w:rsidRPr="004F5188" w:rsidRDefault="00DB2B0C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de</w:t>
            </w:r>
            <w:r w:rsidR="00054AE8" w:rsidRPr="004F5188">
              <w:rPr>
                <w:sz w:val="20"/>
                <w:szCs w:val="20"/>
                <w:lang w:val="fr-FR"/>
              </w:rPr>
              <w:t xml:space="preserve"> nourriture</w:t>
            </w:r>
          </w:p>
          <w:p w:rsidR="002E3180" w:rsidRPr="004F5188" w:rsidRDefault="00DB2B0C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d’</w:t>
            </w:r>
            <w:r w:rsidR="00054AE8" w:rsidRPr="004F5188">
              <w:rPr>
                <w:sz w:val="20"/>
                <w:szCs w:val="20"/>
                <w:lang w:val="fr-FR"/>
              </w:rPr>
              <w:t>eau</w:t>
            </w:r>
          </w:p>
          <w:p w:rsidR="002E3180" w:rsidRPr="004F5188" w:rsidRDefault="00DB2B0C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d</w:t>
            </w:r>
            <w:r w:rsidR="00054AE8" w:rsidRPr="004F5188">
              <w:rPr>
                <w:sz w:val="20"/>
                <w:szCs w:val="20"/>
                <w:lang w:val="fr-FR"/>
              </w:rPr>
              <w:t>’air</w:t>
            </w:r>
          </w:p>
          <w:p w:rsidR="002E3180" w:rsidRPr="004F5188" w:rsidRDefault="00DB2B0C" w:rsidP="002E318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d’u</w:t>
            </w:r>
            <w:r w:rsidR="00054AE8" w:rsidRPr="004F5188">
              <w:rPr>
                <w:sz w:val="20"/>
                <w:szCs w:val="20"/>
                <w:lang w:val="fr-FR"/>
              </w:rPr>
              <w:t>n habitat</w:t>
            </w:r>
          </w:p>
          <w:p w:rsidR="002E3180" w:rsidRPr="004F5188" w:rsidRDefault="002E3180" w:rsidP="002E3180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D01DF" w:rsidRPr="004F5188">
              <w:rPr>
                <w:b/>
                <w:sz w:val="20"/>
                <w:szCs w:val="20"/>
                <w:lang w:val="fr-FR"/>
              </w:rPr>
              <w:t>Avec votre voisin, chacun à tour de rôle, expliquez ce dont les animaux ont besoin pour vivre.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DB2B0C" w:rsidRPr="004F5188">
              <w:rPr>
                <w:b/>
                <w:sz w:val="20"/>
                <w:szCs w:val="20"/>
                <w:lang w:val="fr-FR"/>
              </w:rPr>
              <w:t xml:space="preserve">Vous pouvez utiliser cette forme de phrase 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>“</w:t>
            </w:r>
            <w:r w:rsidR="00DB2B0C" w:rsidRPr="004F5188">
              <w:rPr>
                <w:b/>
                <w:sz w:val="20"/>
                <w:szCs w:val="20"/>
                <w:lang w:val="fr-FR"/>
              </w:rPr>
              <w:t>Les animaux ont besoin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 xml:space="preserve"> _____ </w:t>
            </w:r>
            <w:r w:rsidR="00DB2B0C" w:rsidRPr="004F5188">
              <w:rPr>
                <w:b/>
                <w:sz w:val="20"/>
                <w:szCs w:val="20"/>
                <w:lang w:val="fr-FR"/>
              </w:rPr>
              <w:t>pour vivre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 xml:space="preserve">.” </w:t>
            </w:r>
            <w:r w:rsidR="00DB2B0C" w:rsidRPr="004F5188">
              <w:rPr>
                <w:b/>
                <w:sz w:val="20"/>
                <w:szCs w:val="20"/>
                <w:lang w:val="fr-FR"/>
              </w:rPr>
              <w:t xml:space="preserve">Par exemple, </w:t>
            </w:r>
            <w:r w:rsidRPr="004F5188">
              <w:rPr>
                <w:b/>
                <w:sz w:val="20"/>
                <w:szCs w:val="20"/>
                <w:lang w:val="fr-FR"/>
              </w:rPr>
              <w:t>‘</w:t>
            </w:r>
            <w:r w:rsidR="00DB2B0C" w:rsidRPr="004F5188">
              <w:rPr>
                <w:b/>
                <w:sz w:val="20"/>
                <w:szCs w:val="20"/>
                <w:lang w:val="fr-FR"/>
              </w:rPr>
              <w:t>Les animaux ont besoin de nourriture pour vivre</w:t>
            </w:r>
            <w:r w:rsidRPr="004F5188">
              <w:rPr>
                <w:b/>
                <w:sz w:val="20"/>
                <w:szCs w:val="20"/>
                <w:lang w:val="fr-FR"/>
              </w:rPr>
              <w:t>’ o</w:t>
            </w:r>
            <w:r w:rsidR="00DB2B0C" w:rsidRPr="004F5188">
              <w:rPr>
                <w:b/>
                <w:sz w:val="20"/>
                <w:szCs w:val="20"/>
                <w:lang w:val="fr-FR"/>
              </w:rPr>
              <w:t>u ‘Les animaux ont besoin d’un habitat pour vivre</w:t>
            </w:r>
            <w:r w:rsidRPr="004F5188">
              <w:rPr>
                <w:b/>
                <w:sz w:val="20"/>
                <w:szCs w:val="20"/>
                <w:lang w:val="fr-FR"/>
              </w:rPr>
              <w:t>’.</w:t>
            </w:r>
            <w:r w:rsidR="00DB2B0C" w:rsidRPr="004F5188">
              <w:rPr>
                <w:b/>
                <w:sz w:val="20"/>
                <w:szCs w:val="20"/>
                <w:lang w:val="fr-FR"/>
              </w:rPr>
              <w:t xml:space="preserve"> A tour de rôle avec votre voisin, dîtes ce dont les animaux ont besoin pour vivre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>.”</w:t>
            </w:r>
          </w:p>
          <w:p w:rsidR="002E3180" w:rsidRPr="004F5188" w:rsidRDefault="002E3180" w:rsidP="002E3180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4F5188">
              <w:rPr>
                <w:sz w:val="20"/>
                <w:szCs w:val="20"/>
                <w:lang w:val="fr-FR"/>
              </w:rPr>
              <w:t>: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4F5188">
              <w:rPr>
                <w:i/>
                <w:sz w:val="20"/>
                <w:szCs w:val="20"/>
                <w:lang w:val="fr-FR"/>
              </w:rPr>
              <w:t>“</w:t>
            </w:r>
            <w:proofErr w:type="gramEnd"/>
            <w:r w:rsidR="00DB2B0C" w:rsidRPr="004F5188">
              <w:rPr>
                <w:i/>
                <w:sz w:val="20"/>
                <w:szCs w:val="20"/>
                <w:lang w:val="fr-FR"/>
              </w:rPr>
              <w:t>Les animaux ont besoin de nourriture, d’eau, d’air et d’un habitat pour vivre</w:t>
            </w:r>
            <w:r w:rsidRPr="004F5188">
              <w:rPr>
                <w:i/>
                <w:sz w:val="20"/>
                <w:szCs w:val="20"/>
                <w:lang w:val="fr-FR"/>
              </w:rPr>
              <w:t xml:space="preserve">.” </w:t>
            </w:r>
          </w:p>
          <w:p w:rsidR="005332E0" w:rsidRPr="004F5188" w:rsidRDefault="005332E0" w:rsidP="002E3180">
            <w:pPr>
              <w:rPr>
                <w:b/>
                <w:sz w:val="20"/>
                <w:szCs w:val="20"/>
                <w:lang w:val="fr-FR"/>
              </w:rPr>
            </w:pPr>
          </w:p>
          <w:p w:rsidR="005332E0" w:rsidRPr="004F5188" w:rsidRDefault="005332E0" w:rsidP="005332E0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2B0C" w:rsidRPr="004F5188">
              <w:rPr>
                <w:b/>
                <w:sz w:val="20"/>
                <w:szCs w:val="20"/>
                <w:lang w:val="fr-FR"/>
              </w:rPr>
              <w:t>Ce sont toutes des plantes. De quoi ont besoin les plantes pour rester vivantes/vivre ?</w:t>
            </w:r>
            <w:r w:rsidRPr="004F5188">
              <w:rPr>
                <w:b/>
                <w:sz w:val="20"/>
                <w:szCs w:val="20"/>
                <w:lang w:val="fr-FR"/>
              </w:rPr>
              <w:t>”</w:t>
            </w:r>
          </w:p>
          <w:p w:rsidR="005332E0" w:rsidRPr="005B280F" w:rsidRDefault="005332E0" w:rsidP="005332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Make a list with the students what plants need to stay alive/survive and draw/write it on the board.</w:t>
            </w:r>
          </w:p>
          <w:p w:rsidR="005332E0" w:rsidRPr="004F5188" w:rsidRDefault="00DB2B0C" w:rsidP="005332E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de nourriture</w:t>
            </w:r>
          </w:p>
          <w:p w:rsidR="005332E0" w:rsidRPr="004F5188" w:rsidRDefault="00DB2B0C" w:rsidP="005332E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d’eau</w:t>
            </w:r>
          </w:p>
          <w:p w:rsidR="005332E0" w:rsidRPr="004F5188" w:rsidRDefault="00DB2B0C" w:rsidP="005332E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d’</w:t>
            </w:r>
            <w:r w:rsidR="005332E0" w:rsidRPr="004F5188">
              <w:rPr>
                <w:sz w:val="20"/>
                <w:szCs w:val="20"/>
                <w:lang w:val="fr-FR"/>
              </w:rPr>
              <w:t>air</w:t>
            </w:r>
          </w:p>
          <w:p w:rsidR="005332E0" w:rsidRPr="004F5188" w:rsidRDefault="005332E0" w:rsidP="005332E0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95534" w:rsidRPr="004F5188">
              <w:rPr>
                <w:b/>
                <w:sz w:val="20"/>
                <w:szCs w:val="20"/>
                <w:lang w:val="fr-FR"/>
              </w:rPr>
              <w:t>A tour de rôle avec votre voisin, expliquez ce dont les plantes ont besoin pour vivre.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D95534" w:rsidRPr="004F5188">
              <w:rPr>
                <w:b/>
                <w:sz w:val="20"/>
                <w:szCs w:val="20"/>
                <w:lang w:val="fr-FR"/>
              </w:rPr>
              <w:t xml:space="preserve">Utilisez cette forme de phrase </w:t>
            </w:r>
            <w:r w:rsidR="00E266DA" w:rsidRPr="004F5188">
              <w:rPr>
                <w:b/>
                <w:sz w:val="20"/>
                <w:szCs w:val="20"/>
                <w:lang w:val="fr-FR"/>
              </w:rPr>
              <w:t>“</w:t>
            </w:r>
            <w:r w:rsidR="00D95534" w:rsidRPr="004F5188">
              <w:rPr>
                <w:b/>
                <w:sz w:val="20"/>
                <w:szCs w:val="20"/>
                <w:lang w:val="fr-FR"/>
              </w:rPr>
              <w:t>Les plantes ont besoin ____ pour vivre</w:t>
            </w:r>
            <w:r w:rsidR="00E266DA" w:rsidRPr="004F5188">
              <w:rPr>
                <w:b/>
                <w:sz w:val="20"/>
                <w:szCs w:val="20"/>
                <w:lang w:val="fr-FR"/>
              </w:rPr>
              <w:t>.”</w:t>
            </w:r>
          </w:p>
          <w:p w:rsidR="005332E0" w:rsidRPr="004F5188" w:rsidRDefault="005332E0" w:rsidP="005332E0">
            <w:pPr>
              <w:rPr>
                <w:b/>
                <w:i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4F5188">
              <w:rPr>
                <w:sz w:val="20"/>
                <w:szCs w:val="20"/>
                <w:lang w:val="fr-FR"/>
              </w:rPr>
              <w:t>: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4F5188">
              <w:rPr>
                <w:i/>
                <w:sz w:val="20"/>
                <w:szCs w:val="20"/>
                <w:lang w:val="fr-FR"/>
              </w:rPr>
              <w:t>“</w:t>
            </w:r>
            <w:proofErr w:type="gramEnd"/>
            <w:r w:rsidR="00D95534" w:rsidRPr="004F5188">
              <w:rPr>
                <w:i/>
                <w:sz w:val="20"/>
                <w:szCs w:val="20"/>
                <w:lang w:val="fr-FR"/>
              </w:rPr>
              <w:t>Les plantes ont besoin de nourriture, d’eau et d’air pour vivre</w:t>
            </w:r>
            <w:r w:rsidR="00E266DA" w:rsidRPr="004F5188">
              <w:rPr>
                <w:i/>
                <w:sz w:val="20"/>
                <w:szCs w:val="20"/>
                <w:lang w:val="fr-FR"/>
              </w:rPr>
              <w:t xml:space="preserve">.” </w:t>
            </w:r>
          </w:p>
          <w:p w:rsidR="005332E0" w:rsidRPr="004F5188" w:rsidRDefault="005332E0" w:rsidP="002E3180">
            <w:pPr>
              <w:rPr>
                <w:b/>
                <w:sz w:val="20"/>
                <w:szCs w:val="20"/>
                <w:lang w:val="fr-FR"/>
              </w:rPr>
            </w:pPr>
          </w:p>
          <w:p w:rsidR="002E3180" w:rsidRPr="004F5188" w:rsidRDefault="002E3180" w:rsidP="002E3180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 xml:space="preserve">:  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D95534" w:rsidRPr="004F5188">
              <w:rPr>
                <w:b/>
                <w:sz w:val="20"/>
                <w:szCs w:val="20"/>
                <w:lang w:val="fr-FR"/>
              </w:rPr>
              <w:t>Maintenant, regardons ce dont les plantes et les animaux ont besoin pour vivre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D95534" w:rsidRPr="004F5188">
              <w:rPr>
                <w:b/>
                <w:sz w:val="20"/>
                <w:szCs w:val="20"/>
                <w:lang w:val="fr-FR"/>
              </w:rPr>
              <w:t>Ont-ils besoin des mêmes choses ?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D95534" w:rsidRPr="004F5188">
              <w:rPr>
                <w:b/>
                <w:sz w:val="20"/>
                <w:szCs w:val="20"/>
                <w:lang w:val="fr-FR"/>
              </w:rPr>
              <w:t>De quoi les animaux et les plantes ont-ils tous les deux besoin pour vivre ?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D95534" w:rsidRPr="004F5188">
              <w:rPr>
                <w:b/>
                <w:sz w:val="20"/>
                <w:szCs w:val="20"/>
                <w:lang w:val="fr-FR"/>
              </w:rPr>
              <w:t>Dîtes à votre voisin avec une voix de lion ce dont les animaux et les plantes ont tous les deux besoin.</w:t>
            </w:r>
            <w:r w:rsidR="005332E0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D95534" w:rsidRPr="004F5188">
              <w:rPr>
                <w:b/>
                <w:sz w:val="20"/>
                <w:szCs w:val="20"/>
                <w:lang w:val="fr-FR"/>
              </w:rPr>
              <w:t>Les animaux et les plantes ont besoin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_________.”</w:t>
            </w:r>
          </w:p>
          <w:p w:rsidR="002E3180" w:rsidRPr="004F5188" w:rsidRDefault="002E3180" w:rsidP="002E3180">
            <w:pPr>
              <w:rPr>
                <w:b/>
                <w:i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4F5188">
              <w:rPr>
                <w:sz w:val="20"/>
                <w:szCs w:val="20"/>
                <w:lang w:val="fr-FR"/>
              </w:rPr>
              <w:t xml:space="preserve">:  </w:t>
            </w:r>
            <w:r w:rsidRPr="004F5188">
              <w:rPr>
                <w:i/>
                <w:sz w:val="20"/>
                <w:szCs w:val="20"/>
                <w:lang w:val="fr-FR"/>
              </w:rPr>
              <w:t>“</w:t>
            </w:r>
            <w:proofErr w:type="gramEnd"/>
            <w:r w:rsidR="00D95534" w:rsidRPr="004F5188">
              <w:rPr>
                <w:i/>
                <w:sz w:val="20"/>
                <w:szCs w:val="20"/>
                <w:lang w:val="fr-FR"/>
              </w:rPr>
              <w:t>Les animaux et les plantes ont besoin d’eau, de nourriture et d’air</w:t>
            </w:r>
            <w:r w:rsidRPr="004F5188">
              <w:rPr>
                <w:i/>
                <w:sz w:val="20"/>
                <w:szCs w:val="20"/>
                <w:lang w:val="fr-FR"/>
              </w:rPr>
              <w:t>.”</w:t>
            </w:r>
          </w:p>
          <w:p w:rsidR="002E3180" w:rsidRPr="004F5188" w:rsidRDefault="002E3180" w:rsidP="002E3180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</w:t>
            </w:r>
            <w:r w:rsidRPr="004F5188">
              <w:rPr>
                <w:sz w:val="20"/>
                <w:szCs w:val="20"/>
                <w:lang w:val="fr-FR"/>
              </w:rPr>
              <w:t xml:space="preserve">  </w:t>
            </w:r>
            <w:r w:rsidRPr="004F5188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1F6CF1" w:rsidRPr="004F5188">
              <w:rPr>
                <w:b/>
                <w:sz w:val="20"/>
                <w:szCs w:val="20"/>
                <w:lang w:val="fr-FR"/>
              </w:rPr>
              <w:t>Y a-t-il des différences entre ce dont les plantes et les animaux ont besoin pour vivre ? Les animaux ont-ils besoin de quelque chose dont les plantes n’ont pas besoin ? Dîtes à votre voisin avec une voix de petite souris ce dont les animaux ont besoin et pas les plantes.</w:t>
            </w:r>
            <w:r w:rsidRPr="004F5188">
              <w:rPr>
                <w:b/>
                <w:sz w:val="20"/>
                <w:szCs w:val="20"/>
                <w:lang w:val="fr-FR"/>
              </w:rPr>
              <w:t>”</w:t>
            </w:r>
          </w:p>
          <w:p w:rsidR="00AE3CFA" w:rsidRPr="004F5188" w:rsidRDefault="002E3180" w:rsidP="002E3180">
            <w:pPr>
              <w:rPr>
                <w:b/>
                <w:i/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S: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  </w:t>
            </w:r>
            <w:r w:rsidRPr="004F5188">
              <w:rPr>
                <w:i/>
                <w:sz w:val="20"/>
                <w:szCs w:val="20"/>
                <w:lang w:val="fr-FR"/>
              </w:rPr>
              <w:t>“</w:t>
            </w:r>
            <w:r w:rsidR="001F6CF1" w:rsidRPr="004F5188">
              <w:rPr>
                <w:i/>
                <w:sz w:val="20"/>
                <w:szCs w:val="20"/>
                <w:lang w:val="fr-FR"/>
              </w:rPr>
              <w:t>Les animaux ont besoin d’un habitat/d’un abri… pour vivre, mais pas les plantes.</w:t>
            </w:r>
            <w:r w:rsidRPr="004F5188">
              <w:rPr>
                <w:i/>
                <w:sz w:val="20"/>
                <w:szCs w:val="20"/>
                <w:lang w:val="fr-FR"/>
              </w:rPr>
              <w:t>”</w:t>
            </w:r>
            <w:r w:rsidR="00AE3CFA" w:rsidRPr="004F5188">
              <w:rPr>
                <w:sz w:val="20"/>
                <w:szCs w:val="20"/>
                <w:lang w:val="fr-FR"/>
              </w:rPr>
              <w:t xml:space="preserve"> </w:t>
            </w:r>
          </w:p>
          <w:p w:rsidR="00AE3CFA" w:rsidRPr="004F5188" w:rsidRDefault="00AE3CFA" w:rsidP="00F51679">
            <w:pPr>
              <w:rPr>
                <w:b/>
                <w:sz w:val="20"/>
                <w:szCs w:val="20"/>
                <w:lang w:val="fr-FR"/>
              </w:rPr>
            </w:pPr>
          </w:p>
          <w:p w:rsidR="00FC54FF" w:rsidRPr="004F5188" w:rsidRDefault="009C77E8" w:rsidP="00FC54FF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3477A" w:rsidRPr="004F5188">
              <w:rPr>
                <w:b/>
                <w:sz w:val="20"/>
                <w:szCs w:val="20"/>
                <w:lang w:val="fr-FR"/>
              </w:rPr>
              <w:t>Donc toutes les choses vivantes ont besoin de nourriture, d’eau et d’air. Les animaux ont besoin d’un habitat.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A3477A" w:rsidRPr="004F5188">
              <w:rPr>
                <w:b/>
                <w:sz w:val="20"/>
                <w:szCs w:val="20"/>
                <w:lang w:val="fr-FR"/>
              </w:rPr>
              <w:t xml:space="preserve">Saviez-vous que tous </w:t>
            </w:r>
            <w:r w:rsidR="00FC54FF" w:rsidRPr="004F5188">
              <w:rPr>
                <w:b/>
                <w:sz w:val="20"/>
                <w:szCs w:val="20"/>
                <w:lang w:val="fr-FR"/>
              </w:rPr>
              <w:t>ne satisfont pas</w:t>
            </w:r>
            <w:r w:rsidR="00A3477A" w:rsidRPr="004F5188">
              <w:rPr>
                <w:b/>
                <w:sz w:val="20"/>
                <w:szCs w:val="20"/>
                <w:lang w:val="fr-FR"/>
              </w:rPr>
              <w:t xml:space="preserve"> ces besoins de la même façon ?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A067BC" w:rsidRPr="005B280F" w:rsidRDefault="00A067BC" w:rsidP="00FC54FF">
            <w:pPr>
              <w:rPr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Show a picture of a tortoise.</w:t>
            </w:r>
          </w:p>
          <w:p w:rsidR="00A067BC" w:rsidRPr="004F5188" w:rsidRDefault="00A3477A" w:rsidP="00A067BC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4F5188">
              <w:rPr>
                <w:b/>
                <w:sz w:val="20"/>
                <w:szCs w:val="20"/>
                <w:lang w:val="fr-FR"/>
              </w:rPr>
              <w:t>Par exemple, cette tortue obtient l’eau des plantes qu’elle mange.</w:t>
            </w:r>
            <w:r w:rsidR="00A067BC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4F5188">
              <w:rPr>
                <w:b/>
                <w:sz w:val="20"/>
                <w:szCs w:val="20"/>
                <w:lang w:val="fr-FR"/>
              </w:rPr>
              <w:t>Il n’y a pas assez d’eau dans le désert, donc son corps peut utiliser l’eau des plantes</w:t>
            </w:r>
            <w:r w:rsidR="00A067BC" w:rsidRPr="004F5188">
              <w:rPr>
                <w:b/>
                <w:sz w:val="20"/>
                <w:szCs w:val="20"/>
                <w:lang w:val="fr-FR"/>
              </w:rPr>
              <w:t>.”</w:t>
            </w:r>
          </w:p>
          <w:p w:rsidR="00F452A3" w:rsidRPr="005B280F" w:rsidRDefault="00F452A3" w:rsidP="00F452A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B280F">
              <w:rPr>
                <w:sz w:val="20"/>
                <w:szCs w:val="20"/>
              </w:rPr>
              <w:t>Show a picture of an owl.</w:t>
            </w:r>
          </w:p>
          <w:p w:rsidR="00F452A3" w:rsidRPr="004F5188" w:rsidRDefault="00F452A3" w:rsidP="001307B8">
            <w:pPr>
              <w:ind w:right="-108"/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399C" w:rsidRPr="004F5188">
              <w:rPr>
                <w:b/>
                <w:sz w:val="20"/>
                <w:szCs w:val="20"/>
                <w:lang w:val="fr-FR"/>
              </w:rPr>
              <w:t>Regardez cette photo d’une chouette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D399C" w:rsidRPr="004F5188">
              <w:rPr>
                <w:b/>
                <w:sz w:val="20"/>
                <w:szCs w:val="20"/>
                <w:lang w:val="fr-FR"/>
              </w:rPr>
              <w:t>Elle a des grands yeux qui l’aident à voir dans le noir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D399C" w:rsidRPr="004F5188">
              <w:rPr>
                <w:b/>
                <w:sz w:val="20"/>
                <w:szCs w:val="20"/>
                <w:lang w:val="fr-FR"/>
              </w:rPr>
              <w:t>D’a</w:t>
            </w:r>
            <w:r w:rsidR="00FC54FF" w:rsidRPr="004F5188">
              <w:rPr>
                <w:b/>
                <w:sz w:val="20"/>
                <w:szCs w:val="20"/>
                <w:lang w:val="fr-FR"/>
              </w:rPr>
              <w:t>près vous, quel besoin</w:t>
            </w:r>
            <w:r w:rsidR="000D399C" w:rsidRPr="004F5188">
              <w:rPr>
                <w:b/>
                <w:sz w:val="20"/>
                <w:szCs w:val="20"/>
                <w:lang w:val="fr-FR"/>
              </w:rPr>
              <w:t xml:space="preserve"> ces grands yeux aident-ils à trouver ?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="000D399C" w:rsidRPr="004F5188">
              <w:rPr>
                <w:b/>
                <w:sz w:val="20"/>
                <w:szCs w:val="20"/>
                <w:lang w:val="fr-FR"/>
              </w:rPr>
              <w:t>La nourriture, l’eau ou l’air ? A trois, vous devez répondre à voix haute tous ensemble</w:t>
            </w:r>
            <w:r w:rsidR="00FC54FF" w:rsidRPr="004F5188">
              <w:rPr>
                <w:b/>
                <w:sz w:val="20"/>
                <w:szCs w:val="20"/>
                <w:lang w:val="fr-FR"/>
              </w:rPr>
              <w:t>s</w:t>
            </w:r>
            <w:r w:rsidR="000D399C" w:rsidRPr="004F5188">
              <w:rPr>
                <w:b/>
                <w:sz w:val="20"/>
                <w:szCs w:val="20"/>
                <w:lang w:val="fr-FR"/>
              </w:rPr>
              <w:t>.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1, 2, 3.”</w:t>
            </w:r>
          </w:p>
          <w:p w:rsidR="00F452A3" w:rsidRPr="004F5188" w:rsidRDefault="000D399C" w:rsidP="00F452A3">
            <w:pPr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4F5188">
              <w:rPr>
                <w:sz w:val="20"/>
                <w:szCs w:val="20"/>
                <w:lang w:val="fr-FR"/>
              </w:rPr>
              <w:t>:  Choral</w:t>
            </w:r>
            <w:proofErr w:type="gramEnd"/>
            <w:r w:rsidRPr="004F518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5188">
              <w:rPr>
                <w:sz w:val="20"/>
                <w:szCs w:val="20"/>
                <w:lang w:val="fr-FR"/>
              </w:rPr>
              <w:t>response</w:t>
            </w:r>
            <w:proofErr w:type="spellEnd"/>
            <w:r w:rsidRPr="004F5188">
              <w:rPr>
                <w:sz w:val="20"/>
                <w:szCs w:val="20"/>
                <w:lang w:val="fr-FR"/>
              </w:rPr>
              <w:t>, “La nourriture</w:t>
            </w:r>
            <w:r w:rsidR="00F452A3" w:rsidRPr="004F5188">
              <w:rPr>
                <w:sz w:val="20"/>
                <w:szCs w:val="20"/>
                <w:lang w:val="fr-FR"/>
              </w:rPr>
              <w:t>”.</w:t>
            </w:r>
          </w:p>
          <w:p w:rsidR="00F452A3" w:rsidRPr="004F5188" w:rsidRDefault="000D399C" w:rsidP="00F452A3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4F5188">
              <w:rPr>
                <w:b/>
                <w:sz w:val="20"/>
                <w:szCs w:val="20"/>
                <w:lang w:val="fr-FR"/>
              </w:rPr>
              <w:t>Oui</w:t>
            </w:r>
            <w:r w:rsidR="00F452A3" w:rsidRPr="004F5188">
              <w:rPr>
                <w:b/>
                <w:sz w:val="20"/>
                <w:szCs w:val="20"/>
                <w:lang w:val="fr-FR"/>
              </w:rPr>
              <w:t xml:space="preserve">, </w:t>
            </w:r>
            <w:r w:rsidRPr="004F5188">
              <w:rPr>
                <w:b/>
                <w:sz w:val="20"/>
                <w:szCs w:val="20"/>
                <w:lang w:val="fr-FR"/>
              </w:rPr>
              <w:t>les grands yeux aident la chouette à trouver de la nourriture</w:t>
            </w:r>
            <w:r w:rsidR="00F452A3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4F5188">
              <w:rPr>
                <w:b/>
                <w:sz w:val="20"/>
                <w:szCs w:val="20"/>
                <w:lang w:val="fr-FR"/>
              </w:rPr>
              <w:t>Que diriez-vous de l’écorce de cet arbre ?</w:t>
            </w:r>
            <w:r w:rsidR="00F452A3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D’après vous, </w:t>
            </w:r>
            <w:r w:rsidR="004F5188" w:rsidRPr="004F5188">
              <w:rPr>
                <w:b/>
                <w:sz w:val="20"/>
                <w:szCs w:val="20"/>
                <w:lang w:val="fr-FR"/>
              </w:rPr>
              <w:t>en quoi l’écorce aide l’arbre ?</w:t>
            </w:r>
            <w:r w:rsidR="00F452A3" w:rsidRPr="004F5188">
              <w:rPr>
                <w:b/>
                <w:sz w:val="20"/>
                <w:szCs w:val="20"/>
                <w:lang w:val="fr-FR"/>
              </w:rPr>
              <w:t>”</w:t>
            </w:r>
          </w:p>
          <w:p w:rsidR="00F452A3" w:rsidRPr="004F5188" w:rsidRDefault="003E1251" w:rsidP="00F452A3">
            <w:pPr>
              <w:rPr>
                <w:sz w:val="20"/>
                <w:szCs w:val="20"/>
                <w:lang w:val="fr-FR"/>
              </w:rPr>
            </w:pPr>
            <w:r w:rsidRPr="004F5188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4F5188">
              <w:rPr>
                <w:sz w:val="20"/>
                <w:szCs w:val="20"/>
                <w:lang w:val="fr-FR"/>
              </w:rPr>
              <w:t>:  “</w:t>
            </w:r>
            <w:proofErr w:type="gramEnd"/>
            <w:r w:rsidRPr="004F5188">
              <w:rPr>
                <w:sz w:val="20"/>
                <w:szCs w:val="20"/>
                <w:lang w:val="fr-FR"/>
              </w:rPr>
              <w:t>L’eau ?</w:t>
            </w:r>
            <w:r w:rsidR="00F452A3" w:rsidRPr="004F5188">
              <w:rPr>
                <w:sz w:val="20"/>
                <w:szCs w:val="20"/>
                <w:lang w:val="fr-FR"/>
              </w:rPr>
              <w:t xml:space="preserve"> </w:t>
            </w:r>
            <w:r w:rsidRPr="004F5188">
              <w:rPr>
                <w:sz w:val="20"/>
                <w:szCs w:val="20"/>
                <w:lang w:val="fr-FR"/>
              </w:rPr>
              <w:t>L’air ? La protection ?</w:t>
            </w:r>
            <w:r w:rsidR="00F452A3" w:rsidRPr="004F5188">
              <w:rPr>
                <w:sz w:val="20"/>
                <w:szCs w:val="20"/>
                <w:lang w:val="fr-FR"/>
              </w:rPr>
              <w:t>”</w:t>
            </w:r>
          </w:p>
          <w:p w:rsidR="00F452A3" w:rsidRPr="004F5188" w:rsidRDefault="00F13776" w:rsidP="00F452A3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4F5188">
              <w:rPr>
                <w:b/>
                <w:sz w:val="20"/>
                <w:szCs w:val="20"/>
                <w:lang w:val="fr-FR"/>
              </w:rPr>
              <w:t xml:space="preserve">L’écorce de l’arbre aide </w:t>
            </w:r>
            <w:r w:rsidR="00E02F6E">
              <w:rPr>
                <w:b/>
                <w:sz w:val="20"/>
                <w:szCs w:val="20"/>
                <w:lang w:val="fr-FR"/>
              </w:rPr>
              <w:t>à conserv</w:t>
            </w:r>
            <w:r w:rsidR="004F5188">
              <w:rPr>
                <w:b/>
                <w:sz w:val="20"/>
                <w:szCs w:val="20"/>
                <w:lang w:val="fr-FR"/>
              </w:rPr>
              <w:t>er l’eau</w:t>
            </w:r>
            <w:r w:rsidR="00F452A3" w:rsidRPr="004F5188">
              <w:rPr>
                <w:b/>
                <w:sz w:val="20"/>
                <w:szCs w:val="20"/>
                <w:lang w:val="fr-FR"/>
              </w:rPr>
              <w:t xml:space="preserve">. </w:t>
            </w:r>
            <w:r w:rsidR="004F5188">
              <w:rPr>
                <w:b/>
                <w:sz w:val="20"/>
                <w:szCs w:val="20"/>
                <w:lang w:val="fr-FR"/>
              </w:rPr>
              <w:t>Ainsi, elle ne s’évapore pas ou ne dispar</w:t>
            </w:r>
            <w:r w:rsidR="0011074E">
              <w:rPr>
                <w:b/>
                <w:sz w:val="20"/>
                <w:szCs w:val="20"/>
                <w:lang w:val="fr-FR"/>
              </w:rPr>
              <w:t>ait pas rapidement dans les région</w:t>
            </w:r>
            <w:r w:rsidR="004F5188">
              <w:rPr>
                <w:b/>
                <w:sz w:val="20"/>
                <w:szCs w:val="20"/>
                <w:lang w:val="fr-FR"/>
              </w:rPr>
              <w:t>s sèches.</w:t>
            </w:r>
            <w:r w:rsidR="00F452A3" w:rsidRPr="004F5188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E266DA" w:rsidRPr="004F5188" w:rsidRDefault="00E266DA" w:rsidP="00F452A3">
            <w:pPr>
              <w:rPr>
                <w:b/>
                <w:sz w:val="20"/>
                <w:szCs w:val="20"/>
                <w:lang w:val="fr-FR"/>
              </w:rPr>
            </w:pPr>
            <w:r w:rsidRPr="004F5188">
              <w:rPr>
                <w:b/>
                <w:sz w:val="20"/>
                <w:szCs w:val="20"/>
                <w:lang w:val="fr-FR"/>
              </w:rPr>
              <w:t>T: “</w:t>
            </w:r>
            <w:r w:rsidR="004F5188">
              <w:rPr>
                <w:b/>
                <w:sz w:val="20"/>
                <w:szCs w:val="20"/>
                <w:lang w:val="fr-FR"/>
              </w:rPr>
              <w:t>Comme vous le voyez, tous les animaux et toutes les plantes ont besoin de nourriture, d’eau et d’air, mais ils satisfont leurs besoins de façons différentes.</w:t>
            </w:r>
            <w:r w:rsidRPr="004F5188">
              <w:rPr>
                <w:b/>
                <w:sz w:val="20"/>
                <w:szCs w:val="20"/>
                <w:lang w:val="fr-FR"/>
              </w:rPr>
              <w:t>”</w:t>
            </w:r>
          </w:p>
          <w:p w:rsidR="009C77E8" w:rsidRPr="004F5188" w:rsidRDefault="009C77E8" w:rsidP="00F51679">
            <w:pPr>
              <w:rPr>
                <w:b/>
                <w:sz w:val="20"/>
                <w:szCs w:val="20"/>
                <w:lang w:val="fr-FR"/>
              </w:rPr>
            </w:pPr>
          </w:p>
          <w:p w:rsidR="009C77E8" w:rsidRPr="004F5188" w:rsidRDefault="009C77E8" w:rsidP="00F51679">
            <w:pPr>
              <w:rPr>
                <w:b/>
                <w:sz w:val="20"/>
                <w:szCs w:val="20"/>
                <w:lang w:val="fr-FR"/>
              </w:rPr>
            </w:pPr>
          </w:p>
          <w:p w:rsidR="00AE3CFA" w:rsidRPr="004F5188" w:rsidRDefault="00AE3CFA" w:rsidP="00F51679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4F5188">
              <w:rPr>
                <w:b/>
                <w:sz w:val="20"/>
                <w:szCs w:val="20"/>
                <w:lang w:val="fr-FR"/>
              </w:rPr>
              <w:t>Closing</w:t>
            </w:r>
            <w:proofErr w:type="spellEnd"/>
            <w:proofErr w:type="gramStart"/>
            <w:r w:rsidRPr="004F5188">
              <w:rPr>
                <w:b/>
                <w:sz w:val="20"/>
                <w:szCs w:val="20"/>
                <w:lang w:val="fr-FR"/>
              </w:rPr>
              <w:t>:  (</w:t>
            </w:r>
            <w:proofErr w:type="gramEnd"/>
            <w:r w:rsidR="009C77E8" w:rsidRPr="004F5188">
              <w:rPr>
                <w:b/>
                <w:sz w:val="20"/>
                <w:szCs w:val="20"/>
                <w:lang w:val="fr-FR"/>
              </w:rPr>
              <w:t>5</w:t>
            </w:r>
            <w:r w:rsidRPr="004F5188">
              <w:rPr>
                <w:b/>
                <w:sz w:val="20"/>
                <w:szCs w:val="20"/>
                <w:lang w:val="fr-FR"/>
              </w:rPr>
              <w:t xml:space="preserve"> minutes)</w:t>
            </w:r>
          </w:p>
          <w:p w:rsidR="009C77E8" w:rsidRPr="004F5188" w:rsidRDefault="00AE3CFA" w:rsidP="009C77E8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:  </w:t>
            </w:r>
            <w:r w:rsidR="009C77E8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C10C1A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Revoyons notre objectif</w:t>
            </w:r>
            <w:r w:rsidR="009C77E8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. </w:t>
            </w:r>
            <w:r w:rsidR="00C10C1A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C’était de dire trois choses que les animaux et les plantes ont besoin pour vivre.</w:t>
            </w:r>
            <w:r w:rsidR="009C77E8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C10C1A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Dîtes à votre partenaire trois choses dont les plantes et les animaux ont besoin pour vivre.</w:t>
            </w:r>
            <w:r w:rsidR="009C77E8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C10C1A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Quand vous avez fini, mettez vos mains sur vos épaules pour que je sache que vous avez fini</w:t>
            </w:r>
            <w:r w:rsidR="009C77E8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.  “</w:t>
            </w:r>
          </w:p>
          <w:p w:rsidR="009C77E8" w:rsidRPr="004F5188" w:rsidRDefault="009C77E8" w:rsidP="009C77E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F5188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proofErr w:type="gramStart"/>
            <w:r w:rsidRPr="004F5188">
              <w:rPr>
                <w:rFonts w:ascii="Calibri" w:hAnsi="Calibri"/>
                <w:sz w:val="20"/>
                <w:szCs w:val="20"/>
                <w:lang w:val="fr-FR"/>
              </w:rPr>
              <w:t>:  “</w:t>
            </w:r>
            <w:proofErr w:type="gramEnd"/>
            <w:r w:rsidR="00C10C1A" w:rsidRPr="004F5188">
              <w:rPr>
                <w:rFonts w:ascii="Calibri" w:hAnsi="Calibri"/>
                <w:sz w:val="20"/>
                <w:szCs w:val="20"/>
                <w:lang w:val="fr-FR"/>
              </w:rPr>
              <w:t>Les animaux et les plantes ont besoin de nourriture, d’eau et d’air.</w:t>
            </w:r>
            <w:r w:rsidRPr="004F5188">
              <w:rPr>
                <w:rFonts w:ascii="Calibri" w:hAnsi="Calibri"/>
                <w:sz w:val="20"/>
                <w:szCs w:val="20"/>
                <w:lang w:val="fr-FR"/>
              </w:rPr>
              <w:t>”</w:t>
            </w:r>
          </w:p>
          <w:p w:rsidR="00AE3CFA" w:rsidRPr="004F5188" w:rsidRDefault="009C77E8" w:rsidP="009C77E8">
            <w:pPr>
              <w:ind w:left="720" w:hanging="720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T: “</w:t>
            </w:r>
            <w:r w:rsidR="0090311F"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>Très bon travail ! Demain, nous verrons comment les différents animaux obtiennent de différentes façons un de leurs besoins basiques et leur habitat.</w:t>
            </w:r>
            <w:r w:rsidRPr="004F5188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” </w:t>
            </w:r>
          </w:p>
          <w:p w:rsidR="009C77E8" w:rsidRPr="004F5188" w:rsidRDefault="009C77E8" w:rsidP="009C77E8">
            <w:pPr>
              <w:rPr>
                <w:b/>
                <w:lang w:val="fr-FR"/>
              </w:rPr>
            </w:pPr>
          </w:p>
        </w:tc>
      </w:tr>
      <w:tr w:rsidR="00AE3CFA" w:rsidRPr="004F5188" w:rsidTr="00771904">
        <w:tc>
          <w:tcPr>
            <w:tcW w:w="10890" w:type="dxa"/>
            <w:gridSpan w:val="5"/>
            <w:shd w:val="clear" w:color="auto" w:fill="CCFFCC"/>
          </w:tcPr>
          <w:p w:rsidR="00AE3CFA" w:rsidRPr="004F5188" w:rsidRDefault="00AE3CFA" w:rsidP="00F51679">
            <w:pPr>
              <w:rPr>
                <w:b/>
                <w:lang w:val="fr-FR"/>
              </w:rPr>
            </w:pPr>
            <w:proofErr w:type="spellStart"/>
            <w:r w:rsidRPr="004F5188">
              <w:rPr>
                <w:b/>
                <w:lang w:val="fr-FR"/>
              </w:rPr>
              <w:lastRenderedPageBreak/>
              <w:t>Assessment</w:t>
            </w:r>
            <w:proofErr w:type="spellEnd"/>
            <w:r w:rsidRPr="004F5188">
              <w:rPr>
                <w:b/>
                <w:lang w:val="fr-FR"/>
              </w:rPr>
              <w:t>:</w:t>
            </w:r>
          </w:p>
        </w:tc>
      </w:tr>
      <w:tr w:rsidR="00AE3CFA" w:rsidRPr="004F5188" w:rsidTr="00771904">
        <w:tc>
          <w:tcPr>
            <w:tcW w:w="10890" w:type="dxa"/>
            <w:gridSpan w:val="5"/>
          </w:tcPr>
          <w:p w:rsidR="00AE3CFA" w:rsidRPr="005B280F" w:rsidRDefault="00AE3CFA" w:rsidP="00F51679">
            <w:pPr>
              <w:rPr>
                <w:b/>
              </w:rPr>
            </w:pPr>
            <w:r w:rsidRPr="005B280F">
              <w:rPr>
                <w:rFonts w:ascii="Calibri" w:hAnsi="Calibri"/>
                <w:sz w:val="20"/>
                <w:szCs w:val="20"/>
              </w:rPr>
              <w:t>Students will have an assessment on Day 2 of this lesson.</w:t>
            </w:r>
          </w:p>
        </w:tc>
      </w:tr>
    </w:tbl>
    <w:p w:rsidR="00AE3CFA" w:rsidRPr="005B280F" w:rsidRDefault="00AE3CFA" w:rsidP="00AE3CFA"/>
    <w:p w:rsidR="00E04C23" w:rsidRPr="005B280F" w:rsidRDefault="00E04C23"/>
    <w:sectPr w:rsidR="00E04C23" w:rsidRPr="005B280F" w:rsidSect="00F51679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F39"/>
    <w:multiLevelType w:val="hybridMultilevel"/>
    <w:tmpl w:val="16AC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E0CE8"/>
    <w:multiLevelType w:val="hybridMultilevel"/>
    <w:tmpl w:val="7012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53E08"/>
    <w:multiLevelType w:val="hybridMultilevel"/>
    <w:tmpl w:val="FF366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8354F4"/>
    <w:multiLevelType w:val="hybridMultilevel"/>
    <w:tmpl w:val="668ED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C0911"/>
    <w:multiLevelType w:val="hybridMultilevel"/>
    <w:tmpl w:val="229C1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savePreviewPicture/>
  <w:compat/>
  <w:rsids>
    <w:rsidRoot w:val="00AE3CFA"/>
    <w:rsid w:val="00054AE8"/>
    <w:rsid w:val="000666F3"/>
    <w:rsid w:val="000D399C"/>
    <w:rsid w:val="0011074E"/>
    <w:rsid w:val="00126EB2"/>
    <w:rsid w:val="001307B8"/>
    <w:rsid w:val="00137ABC"/>
    <w:rsid w:val="001D3545"/>
    <w:rsid w:val="001F6CF1"/>
    <w:rsid w:val="00240141"/>
    <w:rsid w:val="00257AA3"/>
    <w:rsid w:val="0026003B"/>
    <w:rsid w:val="002D630C"/>
    <w:rsid w:val="002D73C7"/>
    <w:rsid w:val="002E3180"/>
    <w:rsid w:val="00385061"/>
    <w:rsid w:val="003965DA"/>
    <w:rsid w:val="003E1251"/>
    <w:rsid w:val="004A04DF"/>
    <w:rsid w:val="004F5188"/>
    <w:rsid w:val="005332E0"/>
    <w:rsid w:val="005B280F"/>
    <w:rsid w:val="00771904"/>
    <w:rsid w:val="008355BE"/>
    <w:rsid w:val="008D06FF"/>
    <w:rsid w:val="008E358F"/>
    <w:rsid w:val="0090311F"/>
    <w:rsid w:val="0093006C"/>
    <w:rsid w:val="00976E43"/>
    <w:rsid w:val="009C77E8"/>
    <w:rsid w:val="009D01DF"/>
    <w:rsid w:val="00A067BC"/>
    <w:rsid w:val="00A3477A"/>
    <w:rsid w:val="00A41E7F"/>
    <w:rsid w:val="00AE3CFA"/>
    <w:rsid w:val="00AE69A6"/>
    <w:rsid w:val="00B0769A"/>
    <w:rsid w:val="00B4043A"/>
    <w:rsid w:val="00B46535"/>
    <w:rsid w:val="00B71AA4"/>
    <w:rsid w:val="00BA1650"/>
    <w:rsid w:val="00BE3DE7"/>
    <w:rsid w:val="00C109A6"/>
    <w:rsid w:val="00C10C1A"/>
    <w:rsid w:val="00C47BA3"/>
    <w:rsid w:val="00CA46BE"/>
    <w:rsid w:val="00D95534"/>
    <w:rsid w:val="00D976D7"/>
    <w:rsid w:val="00DB2B0C"/>
    <w:rsid w:val="00E02F6E"/>
    <w:rsid w:val="00E04C23"/>
    <w:rsid w:val="00E266DA"/>
    <w:rsid w:val="00E63071"/>
    <w:rsid w:val="00F13776"/>
    <w:rsid w:val="00F452A3"/>
    <w:rsid w:val="00F51679"/>
    <w:rsid w:val="00F92642"/>
    <w:rsid w:val="00FC54FF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CFA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4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4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CF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3CFA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2401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1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141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1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141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141"/>
    <w:rPr>
      <w:rFonts w:ascii="Tahoma" w:eastAsiaTheme="minorEastAsi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264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0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line-stopwatc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vefunteaching.com/worksheets/science/living-and-nonliving-things/is-it-living-worksheet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03C2-DF74-4EA7-9131-15DC781A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kmurdock</cp:lastModifiedBy>
  <cp:revision>32</cp:revision>
  <cp:lastPrinted>2012-07-20T21:35:00Z</cp:lastPrinted>
  <dcterms:created xsi:type="dcterms:W3CDTF">2012-05-29T14:49:00Z</dcterms:created>
  <dcterms:modified xsi:type="dcterms:W3CDTF">2012-07-20T21:55:00Z</dcterms:modified>
</cp:coreProperties>
</file>