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169"/>
        <w:gridCol w:w="1170"/>
        <w:gridCol w:w="1080"/>
        <w:gridCol w:w="3240"/>
      </w:tblGrid>
      <w:tr w:rsidR="00611CAA" w:rsidRPr="004867E6" w14:paraId="02B7FBF5" w14:textId="77777777" w:rsidTr="00A244DE">
        <w:tc>
          <w:tcPr>
            <w:tcW w:w="3339" w:type="dxa"/>
            <w:shd w:val="clear" w:color="auto" w:fill="CCFFCC"/>
          </w:tcPr>
          <w:p w14:paraId="65FA3E1F" w14:textId="77777777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Grade 2 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4C2E13B6" w14:textId="77777777" w:rsidR="00611CAA" w:rsidRPr="004867E6" w:rsidRDefault="00611CAA" w:rsidP="00A244D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Lesson:  </w:t>
            </w:r>
          </w:p>
          <w:p w14:paraId="1EB70EE7" w14:textId="77777777" w:rsidR="00611CAA" w:rsidRPr="004867E6" w:rsidRDefault="00611CAA" w:rsidP="00A244DE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Paying for Goods and Services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6FC368F7" w14:textId="77777777" w:rsidR="00611CAA" w:rsidRPr="004867E6" w:rsidRDefault="00611CAA" w:rsidP="00736C1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Reference to English Interconnections Lesson</w:t>
            </w:r>
          </w:p>
          <w:p w14:paraId="369EBCA6" w14:textId="589892E1" w:rsidR="00611CAA" w:rsidRPr="004867E6" w:rsidRDefault="004E1C01" w:rsidP="00736C11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Paying for Goods and Services p</w:t>
            </w:r>
            <w:r w:rsidR="00611CAA" w:rsidRPr="004867E6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. 128</w:t>
            </w:r>
          </w:p>
        </w:tc>
      </w:tr>
      <w:tr w:rsidR="00611CAA" w:rsidRPr="00A244DE" w14:paraId="0E0D6FCD" w14:textId="77777777" w:rsidTr="00A244DE">
        <w:tc>
          <w:tcPr>
            <w:tcW w:w="10998" w:type="dxa"/>
            <w:gridSpan w:val="5"/>
          </w:tcPr>
          <w:p w14:paraId="67499CB3" w14:textId="77777777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Social </w:t>
            </w: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Studies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 Standard(s): Standard II Objective 1</w:t>
            </w:r>
          </w:p>
        </w:tc>
      </w:tr>
      <w:tr w:rsidR="00611CAA" w:rsidRPr="00A244DE" w14:paraId="6080426A" w14:textId="77777777" w:rsidTr="00A244DE">
        <w:tc>
          <w:tcPr>
            <w:tcW w:w="5508" w:type="dxa"/>
            <w:gridSpan w:val="2"/>
            <w:shd w:val="clear" w:color="auto" w:fill="CCFFCC"/>
          </w:tcPr>
          <w:p w14:paraId="3486BDC0" w14:textId="77777777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302A4405" w14:textId="77777777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Language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 Objective(s):</w:t>
            </w:r>
          </w:p>
        </w:tc>
      </w:tr>
      <w:tr w:rsidR="00611CAA" w:rsidRPr="00A244DE" w14:paraId="4E1F5A6A" w14:textId="77777777" w:rsidTr="00A244DE">
        <w:tc>
          <w:tcPr>
            <w:tcW w:w="5508" w:type="dxa"/>
            <w:gridSpan w:val="2"/>
          </w:tcPr>
          <w:p w14:paraId="3380CB1A" w14:textId="77777777" w:rsidR="00611CAA" w:rsidRPr="004867E6" w:rsidRDefault="00611CAA" w:rsidP="0095339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Students will understand that money will buy us what we need and that it is important to save.</w:t>
            </w:r>
          </w:p>
          <w:p w14:paraId="6EFC822E" w14:textId="77777777" w:rsidR="00611CAA" w:rsidRPr="004B7F67" w:rsidRDefault="0059192C" w:rsidP="004B7F6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B7F67">
              <w:rPr>
                <w:rFonts w:ascii="Calibri" w:hAnsi="Calibri"/>
                <w:b/>
                <w:i/>
                <w:sz w:val="20"/>
                <w:szCs w:val="20"/>
              </w:rPr>
              <w:t xml:space="preserve">Je peux comprendre que l'argent sert à acheter </w:t>
            </w:r>
            <w:r w:rsidR="004B7F67" w:rsidRPr="004B7F67">
              <w:rPr>
                <w:rFonts w:ascii="Calibri" w:hAnsi="Calibri"/>
                <w:b/>
                <w:i/>
                <w:sz w:val="20"/>
                <w:szCs w:val="20"/>
              </w:rPr>
              <w:t xml:space="preserve">ce dont j'ai besoin. </w:t>
            </w:r>
          </w:p>
          <w:p w14:paraId="681B0177" w14:textId="77777777" w:rsidR="004B7F67" w:rsidRPr="00A244DE" w:rsidRDefault="004B7F67" w:rsidP="004B7F67">
            <w:pPr>
              <w:rPr>
                <w:rFonts w:ascii="Calibri" w:hAnsi="Calibri"/>
                <w:i/>
                <w:sz w:val="20"/>
                <w:szCs w:val="20"/>
              </w:rPr>
            </w:pPr>
            <w:r w:rsidRPr="004B7F67">
              <w:rPr>
                <w:rFonts w:ascii="Calibri" w:hAnsi="Calibri"/>
                <w:b/>
                <w:i/>
                <w:sz w:val="20"/>
                <w:szCs w:val="20"/>
              </w:rPr>
              <w:t>Je peux comprendre que je dois économiser de l'argent.</w:t>
            </w:r>
          </w:p>
        </w:tc>
        <w:tc>
          <w:tcPr>
            <w:tcW w:w="5490" w:type="dxa"/>
            <w:gridSpan w:val="3"/>
          </w:tcPr>
          <w:p w14:paraId="6F141BA7" w14:textId="77777777" w:rsidR="00611CAA" w:rsidRPr="004867E6" w:rsidRDefault="00611CAA" w:rsidP="0095339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Students can tell a group what they bought and how much it cost.</w:t>
            </w:r>
          </w:p>
          <w:p w14:paraId="7175C54F" w14:textId="77777777" w:rsidR="00611CAA" w:rsidRPr="004B7F67" w:rsidRDefault="0059192C" w:rsidP="0059192C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B7F67">
              <w:rPr>
                <w:rFonts w:ascii="Calibri" w:hAnsi="Calibri"/>
                <w:b/>
                <w:i/>
                <w:sz w:val="20"/>
                <w:szCs w:val="20"/>
              </w:rPr>
              <w:t>Je peux dire à mon groupe ce que j'ai acheté et combien ça a coûté.</w:t>
            </w:r>
            <w:r w:rsidR="00611CAA" w:rsidRPr="004B7F67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11CAA" w:rsidRPr="00A244DE" w14:paraId="23AF3C53" w14:textId="77777777" w:rsidTr="00A244DE">
        <w:tc>
          <w:tcPr>
            <w:tcW w:w="5508" w:type="dxa"/>
            <w:gridSpan w:val="2"/>
          </w:tcPr>
          <w:p w14:paraId="23DC71F2" w14:textId="77777777" w:rsidR="00611CAA" w:rsidRPr="004867E6" w:rsidRDefault="00611CAA" w:rsidP="00953394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Essential Questions:</w:t>
            </w:r>
          </w:p>
          <w:p w14:paraId="5B0C17CB" w14:textId="77777777" w:rsidR="00611CAA" w:rsidRPr="004867E6" w:rsidRDefault="00611CAA" w:rsidP="0095339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How does location affect living things around the world?</w:t>
            </w:r>
          </w:p>
        </w:tc>
        <w:tc>
          <w:tcPr>
            <w:tcW w:w="5490" w:type="dxa"/>
            <w:gridSpan w:val="3"/>
          </w:tcPr>
          <w:p w14:paraId="79F9C080" w14:textId="77777777" w:rsidR="00611CAA" w:rsidRPr="004867E6" w:rsidRDefault="00611CAA" w:rsidP="00953394">
            <w:pPr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</w:pPr>
            <w:r w:rsidRPr="004867E6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Required Academic Vocabulary for Word Wall:</w:t>
            </w:r>
          </w:p>
          <w:p w14:paraId="7D5AF511" w14:textId="77777777" w:rsidR="00611CAA" w:rsidRPr="00A244DE" w:rsidRDefault="00611CAA" w:rsidP="00953394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4867E6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Listen</w:t>
            </w:r>
            <w:r w:rsidRPr="00A244DE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>:</w:t>
            </w:r>
            <w:r w:rsidR="0059192C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 </w:t>
            </w:r>
            <w:r w:rsidR="0059192C">
              <w:rPr>
                <w:rFonts w:ascii="Calibri" w:hAnsi="Calibri" w:cs="SimSun"/>
                <w:sz w:val="20"/>
                <w:szCs w:val="20"/>
                <w:lang w:eastAsia="zh-CN"/>
              </w:rPr>
              <w:t>j'ai acheté, a coûté, j'ai économisé, l'argent</w:t>
            </w:r>
          </w:p>
          <w:p w14:paraId="25789612" w14:textId="77777777" w:rsidR="0059192C" w:rsidRDefault="00611CAA" w:rsidP="00953394">
            <w:pPr>
              <w:rPr>
                <w:rFonts w:ascii="Calibri" w:hAnsi="Calibri" w:cs="SimSun"/>
                <w:b/>
                <w:sz w:val="20"/>
                <w:szCs w:val="20"/>
                <w:lang w:eastAsia="zh-CN"/>
              </w:rPr>
            </w:pPr>
            <w:r w:rsidRPr="004867E6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Speak</w:t>
            </w:r>
            <w:r w:rsidRPr="00A244DE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: </w:t>
            </w:r>
            <w:r w:rsidR="0059192C">
              <w:rPr>
                <w:rFonts w:ascii="Calibri" w:hAnsi="Calibri" w:cs="SimSun"/>
                <w:sz w:val="20"/>
                <w:szCs w:val="20"/>
                <w:lang w:eastAsia="zh-CN"/>
              </w:rPr>
              <w:t>j'ai acheté, a coûté, j'ai économisé</w:t>
            </w:r>
            <w:r w:rsidR="0059192C" w:rsidRPr="00A244DE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 </w:t>
            </w:r>
          </w:p>
          <w:p w14:paraId="1E2204FC" w14:textId="77777777" w:rsidR="00611CAA" w:rsidRPr="00A244DE" w:rsidRDefault="00611CAA" w:rsidP="00953394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A244DE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1A260639" w14:textId="77777777" w:rsidR="00611CAA" w:rsidRPr="00A244DE" w:rsidRDefault="00611CAA" w:rsidP="00953394">
            <w:pPr>
              <w:rPr>
                <w:rFonts w:ascii="Calibri" w:hAnsi="Calibri" w:cs="SimSun"/>
                <w:b/>
                <w:sz w:val="20"/>
                <w:szCs w:val="20"/>
                <w:lang w:eastAsia="zh-CN"/>
              </w:rPr>
            </w:pPr>
            <w:r w:rsidRPr="004867E6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Write</w:t>
            </w:r>
            <w:r w:rsidRPr="00A244DE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: </w:t>
            </w:r>
          </w:p>
          <w:p w14:paraId="3FC987E8" w14:textId="77777777" w:rsidR="00611CAA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Sentence Frames:</w:t>
            </w:r>
          </w:p>
          <w:p w14:paraId="316FA8E6" w14:textId="77777777" w:rsidR="0059192C" w:rsidRPr="0059192C" w:rsidRDefault="0059192C" w:rsidP="00953394">
            <w:pPr>
              <w:rPr>
                <w:rFonts w:ascii="Calibri" w:hAnsi="Calibri"/>
                <w:sz w:val="20"/>
                <w:szCs w:val="20"/>
              </w:rPr>
            </w:pPr>
            <w:r w:rsidRPr="0059192C">
              <w:rPr>
                <w:rFonts w:ascii="Calibri" w:hAnsi="Calibri"/>
                <w:sz w:val="20"/>
                <w:szCs w:val="20"/>
              </w:rPr>
              <w:t>____ a coûté $____.</w:t>
            </w:r>
          </w:p>
        </w:tc>
      </w:tr>
      <w:tr w:rsidR="00611CAA" w:rsidRPr="00A244DE" w14:paraId="4566F8FB" w14:textId="77777777" w:rsidTr="00A244DE">
        <w:trPr>
          <w:trHeight w:val="611"/>
        </w:trPr>
        <w:tc>
          <w:tcPr>
            <w:tcW w:w="5508" w:type="dxa"/>
            <w:gridSpan w:val="2"/>
          </w:tcPr>
          <w:p w14:paraId="14A9FB8B" w14:textId="77777777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Materials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5823D099" w14:textId="77777777" w:rsidR="00611CAA" w:rsidRPr="004867E6" w:rsidRDefault="00611CAA" w:rsidP="00A244D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Advertisement posters (from previous lesson or new ones)</w:t>
            </w:r>
          </w:p>
          <w:p w14:paraId="710653E6" w14:textId="77777777" w:rsidR="00611CAA" w:rsidRPr="004867E6" w:rsidRDefault="00611CAA" w:rsidP="00A244D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Large pictures of money, credit cards and checks.</w:t>
            </w:r>
          </w:p>
          <w:p w14:paraId="1ACD81FD" w14:textId="77777777" w:rsidR="00611CAA" w:rsidRPr="00A244DE" w:rsidRDefault="00611CAA" w:rsidP="00A244D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Chart</w:t>
            </w:r>
            <w:r w:rsidRPr="00A244D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Paper</w:t>
            </w:r>
          </w:p>
          <w:p w14:paraId="59007BE2" w14:textId="77777777" w:rsidR="00611CAA" w:rsidRPr="00A244DE" w:rsidRDefault="00611CAA" w:rsidP="00A244D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Markers</w:t>
            </w:r>
          </w:p>
          <w:p w14:paraId="029D770E" w14:textId="77777777" w:rsidR="00611CAA" w:rsidRPr="00A244DE" w:rsidRDefault="00611CAA" w:rsidP="00A244D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 xml:space="preserve">White </w:t>
            </w: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paper</w:t>
            </w:r>
          </w:p>
        </w:tc>
        <w:tc>
          <w:tcPr>
            <w:tcW w:w="5490" w:type="dxa"/>
            <w:gridSpan w:val="3"/>
          </w:tcPr>
          <w:p w14:paraId="6DED016A" w14:textId="77777777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Additional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Lesson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Vocabulary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385C3B98" w14:textId="1BAEFE12" w:rsidR="00611CAA" w:rsidRPr="00A244DE" w:rsidRDefault="004E1C01" w:rsidP="004B7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 w:rsidR="004B7F67">
              <w:rPr>
                <w:rFonts w:ascii="Calibri" w:hAnsi="Calibri"/>
                <w:sz w:val="20"/>
                <w:szCs w:val="20"/>
              </w:rPr>
              <w:t>es bi</w:t>
            </w:r>
            <w:r w:rsidR="00525FB1">
              <w:rPr>
                <w:rFonts w:ascii="Calibri" w:hAnsi="Calibri"/>
                <w:sz w:val="20"/>
                <w:szCs w:val="20"/>
              </w:rPr>
              <w:t>ens, les services, les producteur</w:t>
            </w:r>
            <w:r w:rsidR="004B7F67">
              <w:rPr>
                <w:rFonts w:ascii="Calibri" w:hAnsi="Calibri"/>
                <w:sz w:val="20"/>
                <w:szCs w:val="20"/>
              </w:rPr>
              <w:t xml:space="preserve">s, les consommateurs. </w:t>
            </w:r>
          </w:p>
        </w:tc>
      </w:tr>
      <w:tr w:rsidR="00611CAA" w:rsidRPr="00A244DE" w14:paraId="2E48C571" w14:textId="77777777" w:rsidTr="00A244DE">
        <w:tc>
          <w:tcPr>
            <w:tcW w:w="7758" w:type="dxa"/>
            <w:gridSpan w:val="4"/>
            <w:shd w:val="clear" w:color="auto" w:fill="CCFFCC"/>
          </w:tcPr>
          <w:p w14:paraId="1A6A88F5" w14:textId="77777777" w:rsidR="00611CAA" w:rsidRPr="00A244DE" w:rsidRDefault="00611CAA" w:rsidP="00953394">
            <w:pPr>
              <w:rPr>
                <w:rFonts w:ascii="Calibri" w:hAnsi="Calibri"/>
                <w:sz w:val="20"/>
                <w:szCs w:val="20"/>
              </w:rPr>
            </w:pP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Lesson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3240" w:type="dxa"/>
            <w:shd w:val="clear" w:color="auto" w:fill="CCFFCC"/>
          </w:tcPr>
          <w:p w14:paraId="0414D555" w14:textId="77777777" w:rsidR="00611CAA" w:rsidRPr="00A244DE" w:rsidRDefault="00611CAA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Instructional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 Time: </w:t>
            </w:r>
          </w:p>
        </w:tc>
      </w:tr>
      <w:tr w:rsidR="00611CAA" w:rsidRPr="004867E6" w14:paraId="7EB4A353" w14:textId="77777777" w:rsidTr="00A244DE">
        <w:tc>
          <w:tcPr>
            <w:tcW w:w="10998" w:type="dxa"/>
            <w:gridSpan w:val="5"/>
          </w:tcPr>
          <w:p w14:paraId="38CB564B" w14:textId="77777777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Opening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244DE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(4 minutes)</w:t>
            </w:r>
          </w:p>
          <w:p w14:paraId="6BBA57B5" w14:textId="34701DB7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Les enfants, nous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 xml:space="preserve"> allons voir ce dont vous vous souvenez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Je vais vous dire 4 mots et vous allez dire à  votre voisin ce qu'ils signifient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Nous les passerons en revue un par un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66C39A23" w14:textId="3D35370D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T:  “</w:t>
            </w:r>
            <w:r w:rsidR="00525FB1">
              <w:rPr>
                <w:rFonts w:ascii="Calibri" w:hAnsi="Calibri"/>
                <w:b/>
                <w:sz w:val="20"/>
                <w:szCs w:val="20"/>
              </w:rPr>
              <w:t>Des bien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78FD1364" w14:textId="0349FF9C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des chose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s</w:t>
            </w:r>
            <w:r>
              <w:rPr>
                <w:rFonts w:ascii="Calibri" w:hAnsi="Calibri"/>
                <w:i/>
                <w:sz w:val="20"/>
                <w:szCs w:val="20"/>
              </w:rPr>
              <w:t>/biens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” or “</w:t>
            </w:r>
            <w:r>
              <w:rPr>
                <w:rFonts w:ascii="Calibri" w:hAnsi="Calibri"/>
                <w:i/>
                <w:sz w:val="20"/>
                <w:szCs w:val="20"/>
              </w:rPr>
              <w:t>des choses/biens à acheter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1FDDEC00" w14:textId="48684B27" w:rsidR="00611CAA" w:rsidRPr="00A244DE" w:rsidRDefault="004B7F67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Des s</w:t>
            </w:r>
            <w:r w:rsidR="00611CAA" w:rsidRPr="00A244DE">
              <w:rPr>
                <w:rFonts w:ascii="Calibri" w:hAnsi="Calibri"/>
                <w:b/>
                <w:sz w:val="20"/>
                <w:szCs w:val="20"/>
              </w:rPr>
              <w:t>ervices?”</w:t>
            </w:r>
          </w:p>
          <w:p w14:paraId="1FB37B77" w14:textId="062F43C6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des choses que les gens font pour se  faire payer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4394584D" w14:textId="7E2AFC99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525FB1">
              <w:rPr>
                <w:rFonts w:ascii="Calibri" w:hAnsi="Calibri"/>
                <w:b/>
                <w:sz w:val="20"/>
                <w:szCs w:val="20"/>
              </w:rPr>
              <w:t>Les producteur</w:t>
            </w:r>
            <w:r w:rsidR="004B7F67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2D0C542C" w14:textId="1D70F77D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quelq</w:t>
            </w:r>
            <w:r w:rsidR="0059192C">
              <w:rPr>
                <w:rFonts w:ascii="Calibri" w:hAnsi="Calibri"/>
                <w:i/>
                <w:sz w:val="20"/>
                <w:szCs w:val="20"/>
              </w:rPr>
              <w:t>u</w:t>
            </w:r>
            <w:r>
              <w:rPr>
                <w:rFonts w:ascii="Calibri" w:hAnsi="Calibri"/>
                <w:i/>
                <w:sz w:val="20"/>
                <w:szCs w:val="20"/>
              </w:rPr>
              <w:t>’un qui fait des choses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4D05D96D" w14:textId="6F703ED0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4B7F67">
              <w:rPr>
                <w:rFonts w:ascii="Calibri" w:hAnsi="Calibri"/>
                <w:b/>
                <w:sz w:val="20"/>
                <w:szCs w:val="20"/>
              </w:rPr>
              <w:t>Les c</w:t>
            </w:r>
            <w:r>
              <w:rPr>
                <w:rFonts w:ascii="Calibri" w:hAnsi="Calibri"/>
                <w:b/>
                <w:sz w:val="20"/>
                <w:szCs w:val="20"/>
              </w:rPr>
              <w:t>onsommateur</w:t>
            </w:r>
            <w:r w:rsidR="004B7F67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74730256" w14:textId="24680171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les gens qui achètent des choses/biens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7B2D91FA" w14:textId="77777777" w:rsidR="00611CAA" w:rsidRPr="004867E6" w:rsidRDefault="00611CAA" w:rsidP="00A244D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If the students are have a difficult time remember, ask them guiding questions or give them clues.</w:t>
            </w:r>
          </w:p>
          <w:p w14:paraId="1E462406" w14:textId="7B61ACAA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Vous vous souvenez tous d</w:t>
            </w:r>
            <w:r>
              <w:rPr>
                <w:rFonts w:ascii="Calibri" w:hAnsi="Calibri"/>
                <w:b/>
                <w:sz w:val="20"/>
                <w:szCs w:val="20"/>
              </w:rPr>
              <w:t>es professions dont nous avons parlé qui existent dans notre communauté ?</w:t>
            </w:r>
            <w:r w:rsidRPr="003414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B7F67">
              <w:rPr>
                <w:rFonts w:ascii="Calibri" w:hAnsi="Calibri"/>
                <w:b/>
                <w:sz w:val="20"/>
                <w:szCs w:val="20"/>
              </w:rPr>
              <w:t xml:space="preserve">Dites à votre voisin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2 professions qui so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nt dans notre communauté et dite</w:t>
            </w:r>
            <w:r w:rsidR="004B7F67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 xml:space="preserve"> si elles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produi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sent des chose</w:t>
            </w:r>
            <w:r>
              <w:rPr>
                <w:rFonts w:ascii="Calibri" w:hAnsi="Calibri"/>
                <w:b/>
                <w:sz w:val="20"/>
                <w:szCs w:val="20"/>
              </w:rPr>
              <w:t>s ou des services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03E0CBEE" w14:textId="77777777" w:rsidR="00611CAA" w:rsidRPr="004867E6" w:rsidRDefault="00611CAA" w:rsidP="00953394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4867E6">
              <w:rPr>
                <w:rFonts w:ascii="Calibri" w:hAnsi="Calibri"/>
                <w:i/>
                <w:sz w:val="20"/>
                <w:szCs w:val="20"/>
                <w:lang w:val="en-US"/>
              </w:rPr>
              <w:t>will say the jobs they can remember and “</w:t>
            </w:r>
            <w:r w:rsidR="0059192C" w:rsidRPr="004E1C01">
              <w:rPr>
                <w:rFonts w:ascii="Calibri" w:hAnsi="Calibri"/>
                <w:i/>
                <w:sz w:val="20"/>
                <w:szCs w:val="20"/>
              </w:rPr>
              <w:t>elle produit</w:t>
            </w:r>
            <w:r w:rsidR="0059192C" w:rsidRPr="004867E6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des choses</w:t>
            </w:r>
            <w:r w:rsidRPr="004867E6">
              <w:rPr>
                <w:rFonts w:ascii="Calibri" w:hAnsi="Calibri"/>
                <w:i/>
                <w:sz w:val="20"/>
                <w:szCs w:val="20"/>
                <w:lang w:val="en-US"/>
              </w:rPr>
              <w:t>” or “</w:t>
            </w:r>
            <w:r w:rsidR="0059192C" w:rsidRPr="004E1C01">
              <w:rPr>
                <w:rFonts w:ascii="Calibri" w:hAnsi="Calibri"/>
                <w:i/>
                <w:sz w:val="20"/>
                <w:szCs w:val="20"/>
              </w:rPr>
              <w:t>elle produit</w:t>
            </w:r>
            <w:r w:rsidR="0059192C" w:rsidRPr="004867E6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des</w:t>
            </w:r>
            <w:r w:rsidRPr="004867E6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 services.”</w:t>
            </w:r>
          </w:p>
          <w:p w14:paraId="61FC2374" w14:textId="7D18982F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Nous allons faire une liste rapide de professions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Levez la main et dites</w:t>
            </w:r>
            <w:r>
              <w:rPr>
                <w:rFonts w:ascii="Calibri" w:hAnsi="Calibri"/>
                <w:b/>
                <w:sz w:val="20"/>
                <w:szCs w:val="20"/>
              </w:rPr>
              <w:t>-moi une profession à laquelle vous avez pensé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0E9099C" w14:textId="32245C94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“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 xml:space="preserve">_____ </w:t>
            </w:r>
            <w:r>
              <w:rPr>
                <w:rFonts w:ascii="Calibri" w:hAnsi="Calibri"/>
                <w:i/>
                <w:sz w:val="20"/>
                <w:szCs w:val="20"/>
              </w:rPr>
              <w:t>est une profession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 xml:space="preserve">.  </w:t>
            </w:r>
            <w:r w:rsidR="0059192C">
              <w:rPr>
                <w:rFonts w:ascii="Calibri" w:hAnsi="Calibri"/>
                <w:i/>
                <w:sz w:val="20"/>
                <w:szCs w:val="20"/>
              </w:rPr>
              <w:t>Elle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produit (</w:t>
            </w:r>
            <w:r w:rsidR="0059192C">
              <w:rPr>
                <w:rFonts w:ascii="Calibri" w:hAnsi="Calibri"/>
                <w:i/>
                <w:sz w:val="20"/>
                <w:szCs w:val="20"/>
              </w:rPr>
              <w:t xml:space="preserve">des choses, des </w:t>
            </w:r>
            <w:r>
              <w:rPr>
                <w:rFonts w:ascii="Calibri" w:hAnsi="Calibri"/>
                <w:i/>
                <w:sz w:val="20"/>
                <w:szCs w:val="20"/>
              </w:rPr>
              <w:t>biens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/</w:t>
            </w:r>
            <w:r w:rsidR="0059192C">
              <w:rPr>
                <w:rFonts w:ascii="Calibri" w:hAnsi="Calibri"/>
                <w:i/>
                <w:sz w:val="20"/>
                <w:szCs w:val="20"/>
              </w:rPr>
              <w:t xml:space="preserve">des 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services).”</w:t>
            </w:r>
          </w:p>
          <w:p w14:paraId="272271CD" w14:textId="017194BD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Génial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! J</w:t>
            </w:r>
            <w:r>
              <w:rPr>
                <w:rFonts w:ascii="Calibri" w:hAnsi="Calibri"/>
                <w:b/>
                <w:sz w:val="20"/>
                <w:szCs w:val="20"/>
              </w:rPr>
              <w:t>e vais l'écrire sur le tableau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6F748DED" w14:textId="77777777" w:rsidR="00611CAA" w:rsidRPr="004867E6" w:rsidRDefault="00611CAA" w:rsidP="00A244D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Go through several more responses from the students.</w:t>
            </w:r>
          </w:p>
          <w:p w14:paraId="6575AFBC" w14:textId="77777777" w:rsidR="00611CAA" w:rsidRPr="004867E6" w:rsidRDefault="00611CAA" w:rsidP="00953394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6EE3BC33" w14:textId="77777777" w:rsidR="00611CAA" w:rsidRPr="004867E6" w:rsidRDefault="00611CAA" w:rsidP="00A244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Introduction to New Material (Direct Instruction): (6 minutes)</w:t>
            </w:r>
          </w:p>
          <w:p w14:paraId="31B7E8DD" w14:textId="77777777" w:rsidR="00611CAA" w:rsidRPr="004867E6" w:rsidRDefault="00611CAA" w:rsidP="00A244D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Show pictures of money, credit cards and checks.</w:t>
            </w:r>
          </w:p>
          <w:p w14:paraId="776D3555" w14:textId="7873D0B4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(</w:t>
            </w: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hold</w:t>
            </w:r>
            <w:r w:rsidRPr="00A244DE">
              <w:rPr>
                <w:rFonts w:ascii="Calibri" w:hAnsi="Calibri"/>
                <w:sz w:val="20"/>
                <w:szCs w:val="20"/>
              </w:rPr>
              <w:t xml:space="preserve"> up the money) 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 xml:space="preserve">Avez vous déjà vu ça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?  Qu'est-ce que c'est?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33A3EFEC" w14:textId="2A8224F3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de l’argent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3337F5E5" w14:textId="1CA62A83" w:rsidR="00611CAA" w:rsidRPr="004867E6" w:rsidRDefault="00611CAA" w:rsidP="00953394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Oui, c’est de l’argent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 xml:space="preserve">(hold up the credit cards) </w:t>
            </w:r>
            <w:r w:rsidRPr="004E1C01">
              <w:rPr>
                <w:rFonts w:ascii="Calibri" w:hAnsi="Calibri"/>
                <w:b/>
                <w:sz w:val="20"/>
                <w:szCs w:val="20"/>
              </w:rPr>
              <w:t>Qu’est-ce que c’est</w:t>
            </w: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?”</w:t>
            </w:r>
          </w:p>
          <w:p w14:paraId="04E11EC6" w14:textId="4757B125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des cartes de crédit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” or “</w:t>
            </w:r>
            <w:r w:rsidR="0059192C">
              <w:rPr>
                <w:rFonts w:ascii="Calibri" w:hAnsi="Calibri"/>
                <w:i/>
                <w:sz w:val="20"/>
                <w:szCs w:val="20"/>
              </w:rPr>
              <w:t>J</w:t>
            </w:r>
            <w:r>
              <w:rPr>
                <w:rFonts w:ascii="Calibri" w:hAnsi="Calibri"/>
                <w:i/>
                <w:sz w:val="20"/>
                <w:szCs w:val="20"/>
              </w:rPr>
              <w:t>e ne sais pas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4B663778" w14:textId="7C59A52E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Ce sont des cartes de crédit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Avez-vous déjà vu votre papa ou maman utiliser des cartes de crédit? »</w:t>
            </w:r>
          </w:p>
          <w:p w14:paraId="2B6AD082" w14:textId="4E4D882B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Oui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3BCDE3DE" w14:textId="01A103FB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Les cartes de crédit sont utilisé</w:t>
            </w:r>
            <w:r w:rsidR="004B7F67">
              <w:rPr>
                <w:rFonts w:ascii="Calibri" w:hAnsi="Calibri"/>
                <w:b/>
                <w:sz w:val="20"/>
                <w:szCs w:val="20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</w:rPr>
              <w:t>s comme de l'argent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64AB90EA" w14:textId="54C214AA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(</w:t>
            </w: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hold</w:t>
            </w:r>
            <w:r w:rsidRPr="00A244DE">
              <w:rPr>
                <w:rFonts w:ascii="Calibri" w:hAnsi="Calibri"/>
                <w:sz w:val="20"/>
                <w:szCs w:val="20"/>
              </w:rPr>
              <w:t xml:space="preserve"> up the </w:t>
            </w: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checks</w:t>
            </w:r>
            <w:r w:rsidRPr="00A244DE">
              <w:rPr>
                <w:rFonts w:ascii="Calibri" w:hAnsi="Calibri"/>
                <w:sz w:val="20"/>
                <w:szCs w:val="20"/>
              </w:rPr>
              <w:t xml:space="preserve">) 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“</w:t>
            </w:r>
            <w:r>
              <w:rPr>
                <w:rFonts w:ascii="Calibri" w:hAnsi="Calibri"/>
                <w:b/>
                <w:sz w:val="20"/>
                <w:szCs w:val="20"/>
              </w:rPr>
              <w:t>Avez-vous déjà vu des chèques ?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24E355F9" w14:textId="6D7CDCA0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Oui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”</w:t>
            </w:r>
          </w:p>
          <w:p w14:paraId="4065F9B0" w14:textId="3E46F432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Les chèques sont utilisé</w:t>
            </w:r>
            <w:r>
              <w:rPr>
                <w:rFonts w:ascii="Calibri" w:hAnsi="Calibri"/>
                <w:b/>
                <w:sz w:val="20"/>
                <w:szCs w:val="20"/>
              </w:rPr>
              <w:t>s comme de l’argent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328B2AD" w14:textId="4732C860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Aujourd'hui nous allon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 xml:space="preserve">s voir comment on utilise </w:t>
            </w:r>
            <w:r>
              <w:rPr>
                <w:rFonts w:ascii="Calibri" w:hAnsi="Calibri"/>
                <w:b/>
                <w:sz w:val="20"/>
                <w:szCs w:val="20"/>
              </w:rPr>
              <w:t>l'argent !</w:t>
            </w:r>
            <w: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Quand utilisez-vous </w:t>
            </w:r>
            <w:r w:rsidRPr="004517C6">
              <w:rPr>
                <w:rFonts w:ascii="Calibri" w:hAnsi="Calibri"/>
                <w:b/>
                <w:sz w:val="20"/>
                <w:szCs w:val="20"/>
              </w:rPr>
              <w:t>l'argent ?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 xml:space="preserve"> Dites</w:t>
            </w:r>
            <w:r>
              <w:rPr>
                <w:rFonts w:ascii="Calibri" w:hAnsi="Calibri"/>
                <w:b/>
                <w:sz w:val="20"/>
                <w:szCs w:val="20"/>
              </w:rPr>
              <w:t>-le à votre voisin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6B5B533D" w14:textId="1C7BE6A5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pour acheter des choses/des biens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29953470" w14:textId="786EA438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lastRenderedPageBreak/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Donc</w:t>
            </w:r>
            <w:r>
              <w:rPr>
                <w:rFonts w:ascii="Calibri" w:hAnsi="Calibri"/>
                <w:b/>
                <w:sz w:val="20"/>
                <w:szCs w:val="20"/>
              </w:rPr>
              <w:t>, nous utilisons l'argent en échange de biens et de services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Par exemple, la chasse d’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eau de mes toilettes ne marche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pas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Qu’es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sz w:val="20"/>
                <w:szCs w:val="20"/>
              </w:rPr>
              <w:t>-ce que je peux faire?</w:t>
            </w:r>
            <w:r w:rsidRPr="00D108E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Je ne sais </w:t>
            </w:r>
            <w:r w:rsidR="004B7F67">
              <w:rPr>
                <w:rFonts w:ascii="Calibri" w:hAnsi="Calibri"/>
                <w:b/>
                <w:sz w:val="20"/>
                <w:szCs w:val="20"/>
              </w:rPr>
              <w:t>pas la réparer, alors j'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appelle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un plombier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Je vais le payer avec de l’argent pour réparer la chasse d’eau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 xml:space="preserve">(a picture of a plumber fixing a toilet would be awesome!)  </w:t>
            </w:r>
            <w:r>
              <w:rPr>
                <w:rFonts w:ascii="Calibri" w:hAnsi="Calibri"/>
                <w:b/>
                <w:sz w:val="20"/>
                <w:szCs w:val="20"/>
              </w:rPr>
              <w:t>J'ai donné de l'argent au plombier et en échange il m'a rendu un service... il a réparé mes toilettes ! Super !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!!”</w:t>
            </w:r>
          </w:p>
          <w:p w14:paraId="5C09681B" w14:textId="39FF559B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Parlez à vo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tre voisin d’un exemple où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vous avez utilisé </w:t>
            </w:r>
            <w:r w:rsidR="004B7F67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>
              <w:rPr>
                <w:rFonts w:ascii="Calibri" w:hAnsi="Calibri"/>
                <w:b/>
                <w:sz w:val="20"/>
                <w:szCs w:val="20"/>
              </w:rPr>
              <w:t>l'argent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6FEBAF38" w14:textId="46B437BF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j’ai acheté des bonbons” ou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 xml:space="preserve"> “</w:t>
            </w:r>
            <w:r w:rsidR="0059192C">
              <w:rPr>
                <w:rFonts w:ascii="Calibri" w:hAnsi="Calibri"/>
                <w:i/>
                <w:sz w:val="20"/>
                <w:szCs w:val="20"/>
              </w:rPr>
              <w:t>Ma mè</w:t>
            </w:r>
            <w:r>
              <w:rPr>
                <w:rFonts w:ascii="Calibri" w:hAnsi="Calibri"/>
                <w:i/>
                <w:sz w:val="20"/>
                <w:szCs w:val="20"/>
              </w:rPr>
              <w:t>re a fait laver sa voiture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3FADE843" w14:textId="3A2E0721" w:rsidR="00611CAA" w:rsidRDefault="00611CAA" w:rsidP="00953394">
            <w:pPr>
              <w:rPr>
                <w:rFonts w:ascii="Calibri" w:hAnsi="Calibri"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L'argent est très imp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ortant car il nous permet d’ache</w:t>
            </w:r>
            <w:r>
              <w:rPr>
                <w:rFonts w:ascii="Calibri" w:hAnsi="Calibri"/>
                <w:b/>
                <w:sz w:val="20"/>
                <w:szCs w:val="20"/>
              </w:rPr>
              <w:t>ter les choses dont nous avons besoin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 … </w:t>
            </w:r>
            <w:r w:rsidRPr="0059192C">
              <w:rPr>
                <w:rFonts w:ascii="Calibri" w:hAnsi="Calibri"/>
                <w:b/>
                <w:sz w:val="20"/>
                <w:szCs w:val="20"/>
              </w:rPr>
              <w:t>Quelles sont les choses/biens dont nous avons besoin pour rester en vie?</w:t>
            </w:r>
            <w:r>
              <w:rPr>
                <w:rFonts w:ascii="Calibri" w:hAnsi="Calibri"/>
                <w:sz w:val="20"/>
                <w:szCs w:val="20"/>
              </w:rPr>
              <w:t xml:space="preserve"> »</w:t>
            </w:r>
          </w:p>
          <w:p w14:paraId="0DB421FE" w14:textId="78DCE01F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>de la nourriture” ou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i/>
                <w:sz w:val="20"/>
                <w:szCs w:val="20"/>
              </w:rPr>
              <w:t>de l’eau” ou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 xml:space="preserve"> “</w:t>
            </w:r>
            <w:r w:rsidR="0059192C">
              <w:rPr>
                <w:rFonts w:ascii="Calibri" w:hAnsi="Calibri"/>
                <w:i/>
                <w:sz w:val="20"/>
                <w:szCs w:val="20"/>
              </w:rPr>
              <w:t xml:space="preserve">des </w:t>
            </w:r>
            <w:r>
              <w:rPr>
                <w:rFonts w:ascii="Calibri" w:hAnsi="Calibri"/>
                <w:i/>
                <w:sz w:val="20"/>
                <w:szCs w:val="20"/>
              </w:rPr>
              <w:t>vêtements” ou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i/>
                <w:sz w:val="20"/>
                <w:szCs w:val="20"/>
              </w:rPr>
              <w:t>une maison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5288C3F8" w14:textId="254A5DFC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Oui, nous avons besoin de toutes ces choses, pour cette raison il est vraiment important d'avoir de l’argent pour 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pouvoir acheter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toutes ces choses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Il est également très important 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d'</w:t>
            </w:r>
            <w:r>
              <w:rPr>
                <w:rFonts w:ascii="Calibri" w:hAnsi="Calibri"/>
                <w:b/>
                <w:sz w:val="20"/>
                <w:szCs w:val="20"/>
              </w:rPr>
              <w:t>économiser de l'argent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63D2F1DC" w14:textId="0B4F9566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Pourquoi 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faut-il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économiser de l'argent ?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2E956CEC" w14:textId="68E31F91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“</w:t>
            </w:r>
            <w:r w:rsidR="0059192C">
              <w:rPr>
                <w:rFonts w:ascii="Calibri" w:hAnsi="Calibri"/>
                <w:i/>
                <w:sz w:val="20"/>
                <w:szCs w:val="20"/>
              </w:rPr>
              <w:t>pour acheter les choses qu'on veut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” or “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pour acheter des choses dont </w:t>
            </w:r>
            <w:r w:rsidR="0059192C">
              <w:rPr>
                <w:rFonts w:ascii="Calibri" w:hAnsi="Calibri"/>
                <w:i/>
                <w:sz w:val="20"/>
                <w:szCs w:val="20"/>
              </w:rPr>
              <w:t>on 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besoin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.”</w:t>
            </w:r>
          </w:p>
          <w:p w14:paraId="35807812" w14:textId="77777777" w:rsidR="00611CAA" w:rsidRPr="004867E6" w:rsidRDefault="00611CAA" w:rsidP="00A244D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Make a list on the board.</w:t>
            </w:r>
          </w:p>
          <w:p w14:paraId="1C8B1851" w14:textId="46FA99C8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Quels sont les moyens que nous avons pour économiser de l'argent ?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1F30A3BC" w14:textId="3A37FD4F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“</w:t>
            </w:r>
            <w:r w:rsidRPr="004867E6">
              <w:rPr>
                <w:rFonts w:ascii="Calibri" w:hAnsi="Calibri"/>
                <w:i/>
                <w:sz w:val="20"/>
                <w:szCs w:val="20"/>
              </w:rPr>
              <w:t>La</w:t>
            </w:r>
            <w:r w:rsidR="004867E6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867E6">
              <w:rPr>
                <w:rFonts w:ascii="Calibri" w:hAnsi="Calibri"/>
                <w:i/>
                <w:sz w:val="20"/>
                <w:szCs w:val="20"/>
              </w:rPr>
              <w:t>Tirelire</w:t>
            </w:r>
            <w:r>
              <w:rPr>
                <w:rFonts w:ascii="Calibri" w:hAnsi="Calibri"/>
                <w:i/>
                <w:sz w:val="20"/>
                <w:szCs w:val="20"/>
              </w:rPr>
              <w:t>” ou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 xml:space="preserve"> “</w:t>
            </w:r>
            <w:r>
              <w:rPr>
                <w:rFonts w:ascii="Calibri" w:hAnsi="Calibri"/>
                <w:i/>
                <w:sz w:val="20"/>
                <w:szCs w:val="20"/>
              </w:rPr>
              <w:t>La banque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 xml:space="preserve">” </w:t>
            </w:r>
          </w:p>
          <w:p w14:paraId="280621A4" w14:textId="77777777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0E4548DA" w14:textId="77777777" w:rsidR="00611CAA" w:rsidRPr="004867E6" w:rsidRDefault="00611CAA" w:rsidP="00953394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Guided Practice (7 minutes)</w:t>
            </w:r>
          </w:p>
          <w:p w14:paraId="1308967C" w14:textId="77777777" w:rsidR="00611CAA" w:rsidRPr="004867E6" w:rsidRDefault="00611CAA" w:rsidP="00953394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i/>
                <w:sz w:val="20"/>
                <w:szCs w:val="20"/>
                <w:lang w:val="en-US"/>
              </w:rPr>
              <w:t>Modeling Cycle</w:t>
            </w:r>
          </w:p>
          <w:p w14:paraId="4B81CADE" w14:textId="77777777" w:rsidR="00611CAA" w:rsidRPr="004867E6" w:rsidRDefault="00611CAA" w:rsidP="00953394">
            <w:pPr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Teacher Does:</w:t>
            </w:r>
          </w:p>
          <w:p w14:paraId="4D508CDA" w14:textId="77777777" w:rsidR="00611CAA" w:rsidRPr="004867E6" w:rsidRDefault="00611CAA" w:rsidP="00A244D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Put one of their Goods and Services Posters on the board.</w:t>
            </w:r>
          </w:p>
          <w:p w14:paraId="263857BF" w14:textId="6A93A4D7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Maintenant nous allons faire une petite activité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4B7F67">
              <w:rPr>
                <w:rFonts w:ascii="Calibri" w:hAnsi="Calibri"/>
                <w:b/>
                <w:sz w:val="20"/>
                <w:szCs w:val="20"/>
              </w:rPr>
              <w:t>isons que j'ai une prime de $10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Je dois économis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er 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$</w:t>
            </w:r>
            <w:r w:rsidR="004B7F67">
              <w:rPr>
                <w:rFonts w:ascii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, mais je peux dépenser le reste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Combien d'argent est-ce que je peux dépenser ?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Montrez-moi avec vos doigts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5A8AF7FA" w14:textId="36DC3227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“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$8.”</w:t>
            </w:r>
          </w:p>
          <w:p w14:paraId="20581780" w14:textId="2928095E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Regardez l'affiche des publicités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Quels p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 xml:space="preserve">roduits puis-je acheter avec $8 </w:t>
            </w:r>
            <w:r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6E8A4FA1" w14:textId="610F7548" w:rsidR="00611CAA" w:rsidRPr="00A244DE" w:rsidRDefault="00611CAA" w:rsidP="0095339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244DE">
              <w:rPr>
                <w:rFonts w:ascii="Calibri" w:hAnsi="Calibri"/>
                <w:sz w:val="20"/>
                <w:szCs w:val="20"/>
              </w:rPr>
              <w:t>S</w:t>
            </w:r>
            <w:r w:rsidR="004E1C01" w:rsidRPr="00A244DE">
              <w:rPr>
                <w:rFonts w:ascii="Calibri" w:hAnsi="Calibri"/>
                <w:sz w:val="20"/>
                <w:szCs w:val="20"/>
              </w:rPr>
              <w:t>: answers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867E6">
              <w:rPr>
                <w:rFonts w:ascii="Calibri" w:hAnsi="Calibri"/>
                <w:i/>
                <w:sz w:val="20"/>
                <w:szCs w:val="20"/>
                <w:lang w:val="en-US"/>
              </w:rPr>
              <w:t>will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867E6">
              <w:rPr>
                <w:rFonts w:ascii="Calibri" w:hAnsi="Calibri"/>
                <w:i/>
                <w:sz w:val="20"/>
                <w:szCs w:val="20"/>
                <w:lang w:val="en-US"/>
              </w:rPr>
              <w:t>vary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, “</w:t>
            </w:r>
            <w:r>
              <w:rPr>
                <w:rFonts w:ascii="Calibri" w:hAnsi="Calibri"/>
                <w:i/>
                <w:sz w:val="20"/>
                <w:szCs w:val="20"/>
              </w:rPr>
              <w:t>vous pouvez acheter</w:t>
            </w:r>
            <w:r w:rsidRPr="00A244DE">
              <w:rPr>
                <w:rFonts w:ascii="Calibri" w:hAnsi="Calibri"/>
                <w:i/>
                <w:sz w:val="20"/>
                <w:szCs w:val="20"/>
              </w:rPr>
              <w:t>_____.”</w:t>
            </w:r>
          </w:p>
          <w:p w14:paraId="4B1DD44A" w14:textId="77777777" w:rsidR="00611CAA" w:rsidRPr="004867E6" w:rsidRDefault="00611CAA" w:rsidP="00A244D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As a class figure out the different things you can buy.</w:t>
            </w:r>
          </w:p>
          <w:p w14:paraId="5265FE03" w14:textId="607625AD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Maintenant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je sais ce que je peux acheter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Je vais dessiner sur ce papier l</w:t>
            </w:r>
            <w:r>
              <w:rPr>
                <w:rFonts w:ascii="Calibri" w:hAnsi="Calibri"/>
                <w:b/>
                <w:sz w:val="20"/>
                <w:szCs w:val="20"/>
              </w:rPr>
              <w:t>es choses que je vais acheter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DCE9ED8" w14:textId="77777777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AB09191" w14:textId="77777777" w:rsidR="00611CAA" w:rsidRPr="00A244DE" w:rsidRDefault="00611CAA" w:rsidP="00953394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A244DE">
              <w:rPr>
                <w:rFonts w:ascii="Calibri" w:hAnsi="Calibri"/>
                <w:sz w:val="20"/>
                <w:szCs w:val="20"/>
                <w:u w:val="single"/>
              </w:rPr>
              <w:t xml:space="preserve">All </w:t>
            </w:r>
            <w:r w:rsidRPr="004867E6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Students</w:t>
            </w:r>
            <w:r w:rsidRPr="00A244DE">
              <w:rPr>
                <w:rFonts w:ascii="Calibri" w:hAnsi="Calibri"/>
                <w:sz w:val="20"/>
                <w:szCs w:val="20"/>
                <w:u w:val="single"/>
              </w:rPr>
              <w:t xml:space="preserve"> Do:</w:t>
            </w:r>
          </w:p>
          <w:p w14:paraId="12CD645C" w14:textId="4BCC0010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 xml:space="preserve">Maintenant je vais </w:t>
            </w:r>
            <w:r w:rsidR="004B7F67">
              <w:rPr>
                <w:rFonts w:ascii="Calibri" w:hAnsi="Calibri"/>
                <w:b/>
                <w:sz w:val="20"/>
                <w:szCs w:val="20"/>
              </w:rPr>
              <w:t xml:space="preserve">donner à chacun de </w:t>
            </w:r>
            <w:r>
              <w:rPr>
                <w:rFonts w:ascii="Calibri" w:hAnsi="Calibri"/>
                <w:b/>
                <w:sz w:val="20"/>
                <w:szCs w:val="20"/>
              </w:rPr>
              <w:t>vous une feuille de papier et des affiches publicitaires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Vous avez tous la 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somme de $10</w:t>
            </w:r>
            <w:r w:rsidR="004B7F67">
              <w:rPr>
                <w:rFonts w:ascii="Calibri" w:hAnsi="Calibri"/>
                <w:b/>
                <w:sz w:val="20"/>
                <w:szCs w:val="20"/>
              </w:rPr>
              <w:t>, mais vous devez économiser $2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Vous pouvez choisir de dépe</w:t>
            </w:r>
            <w:r>
              <w:rPr>
                <w:rFonts w:ascii="Calibri" w:hAnsi="Calibri"/>
                <w:b/>
                <w:sz w:val="20"/>
                <w:szCs w:val="20"/>
              </w:rPr>
              <w:t>nser le reste en achetant des choses sur votre affiche publicitaire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4B7F67">
              <w:rPr>
                <w:rFonts w:ascii="Calibri" w:hAnsi="Calibri"/>
                <w:b/>
                <w:sz w:val="20"/>
                <w:szCs w:val="20"/>
              </w:rPr>
              <w:t>Ensuite, il faudra dessiner les choses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que vous voulez acheter, avec leur prix, sur votre feuille de papier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6C8FDA7C" w14:textId="77777777" w:rsidR="00611CAA" w:rsidRPr="004867E6" w:rsidRDefault="00611CAA" w:rsidP="00953394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4867E6">
              <w:rPr>
                <w:rFonts w:ascii="Calibri" w:hAnsi="Calibri"/>
                <w:i/>
                <w:sz w:val="20"/>
                <w:szCs w:val="20"/>
                <w:lang w:val="en-US"/>
              </w:rPr>
              <w:t>will choose what they buy and draw it on their paper.</w:t>
            </w:r>
          </w:p>
          <w:p w14:paraId="65BDC8AC" w14:textId="557A35B4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Il vous reste 1 minute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3CC8519D" w14:textId="77777777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BEFD9C9" w14:textId="77777777" w:rsidR="00611CAA" w:rsidRPr="00A244DE" w:rsidRDefault="00611CAA" w:rsidP="00953394">
            <w:pPr>
              <w:rPr>
                <w:rFonts w:ascii="Calibri" w:hAnsi="Calibri"/>
                <w:sz w:val="20"/>
                <w:szCs w:val="20"/>
              </w:rPr>
            </w:pP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Closing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:  (5 minutes)</w:t>
            </w:r>
          </w:p>
          <w:p w14:paraId="6B82E77B" w14:textId="4726FCBD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Aujourd'hui, nous avons parlé de</w:t>
            </w:r>
            <w:r w:rsidR="004B7F67">
              <w:rPr>
                <w:rFonts w:ascii="Calibri" w:hAnsi="Calibri"/>
                <w:b/>
                <w:sz w:val="20"/>
                <w:szCs w:val="20"/>
              </w:rPr>
              <w:t xml:space="preserve"> biens et de services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Nous avons parlé aussi des choses achetées ave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c l’argent et de l’argent économis</w:t>
            </w:r>
            <w:r>
              <w:rPr>
                <w:rFonts w:ascii="Calibri" w:hAnsi="Calibri"/>
                <w:b/>
                <w:sz w:val="20"/>
                <w:szCs w:val="20"/>
              </w:rPr>
              <w:t>é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17F75671" w14:textId="3E30E496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Maintenant je vais vous séparer en groupes de 4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Chacun d'entre vous va dire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à son groupe les choses que 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 xml:space="preserve">qu'il a </w:t>
            </w:r>
            <w:r>
              <w:rPr>
                <w:rFonts w:ascii="Calibri" w:hAnsi="Calibri"/>
                <w:b/>
                <w:sz w:val="20"/>
                <w:szCs w:val="20"/>
              </w:rPr>
              <w:t>acheté</w:t>
            </w:r>
            <w:r w:rsidR="004B7F67">
              <w:rPr>
                <w:rFonts w:ascii="Calibri" w:hAnsi="Calibri"/>
                <w:b/>
                <w:sz w:val="20"/>
                <w:szCs w:val="20"/>
              </w:rPr>
              <w:t>es</w:t>
            </w:r>
            <w:r>
              <w:rPr>
                <w:rFonts w:ascii="Calibri" w:hAnsi="Calibri"/>
                <w:b/>
                <w:sz w:val="20"/>
                <w:szCs w:val="20"/>
              </w:rPr>
              <w:t>, combien ont elles coûté et combien d'argent vous avez économisé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06BBF12A" w14:textId="3FD8C2A3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4E1C01" w:rsidRPr="00A244D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Laissez-moi 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vous montrer ce qu'il faut faire. Regardez ma feuille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.  ‘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J</w:t>
            </w:r>
            <w:r>
              <w:rPr>
                <w:rFonts w:ascii="Calibri" w:hAnsi="Calibri"/>
                <w:b/>
                <w:sz w:val="20"/>
                <w:szCs w:val="20"/>
              </w:rPr>
              <w:t>’ai acheté ____ et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 ____.  ___ </w:t>
            </w:r>
            <w:r w:rsidR="0059192C">
              <w:rPr>
                <w:rFonts w:ascii="Calibri" w:hAnsi="Calibri"/>
                <w:b/>
                <w:sz w:val="20"/>
                <w:szCs w:val="20"/>
              </w:rPr>
              <w:t>a coûté $___et ____ a coûté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 $____. </w:t>
            </w:r>
            <w:r>
              <w:rPr>
                <w:rFonts w:ascii="Calibri" w:hAnsi="Calibri"/>
                <w:b/>
                <w:sz w:val="20"/>
                <w:szCs w:val="20"/>
              </w:rPr>
              <w:t>J’ai économisé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 $____.</w:t>
            </w:r>
          </w:p>
          <w:p w14:paraId="731F9000" w14:textId="77777777" w:rsidR="00611CAA" w:rsidRPr="004867E6" w:rsidRDefault="00611CAA" w:rsidP="00953394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4867E6">
              <w:rPr>
                <w:rFonts w:ascii="Calibri" w:hAnsi="Calibri"/>
                <w:i/>
                <w:sz w:val="20"/>
                <w:szCs w:val="20"/>
                <w:lang w:val="en-US"/>
              </w:rPr>
              <w:t>in small groups will tell each other what they bought, how much it cost and how much they saved.</w:t>
            </w:r>
          </w:p>
          <w:p w14:paraId="1CE4559A" w14:textId="77777777" w:rsidR="00611CAA" w:rsidRPr="004867E6" w:rsidRDefault="00611CAA" w:rsidP="00A244D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sz w:val="20"/>
                <w:szCs w:val="20"/>
                <w:lang w:val="en-US"/>
              </w:rPr>
              <w:t>Teacher will walk around the groups listening to what they bought.</w:t>
            </w:r>
          </w:p>
        </w:tc>
      </w:tr>
      <w:tr w:rsidR="00611CAA" w:rsidRPr="00A244DE" w14:paraId="2BE46542" w14:textId="77777777" w:rsidTr="00A244DE">
        <w:tc>
          <w:tcPr>
            <w:tcW w:w="10998" w:type="dxa"/>
            <w:gridSpan w:val="5"/>
            <w:shd w:val="clear" w:color="auto" w:fill="CCFFCC"/>
          </w:tcPr>
          <w:p w14:paraId="72EA91B3" w14:textId="77777777" w:rsidR="00611CAA" w:rsidRPr="00A244DE" w:rsidRDefault="00611CAA" w:rsidP="009533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lastRenderedPageBreak/>
              <w:t>Assessment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611CAA" w:rsidRPr="004867E6" w14:paraId="3EEBC16E" w14:textId="77777777" w:rsidTr="00A244DE">
        <w:tc>
          <w:tcPr>
            <w:tcW w:w="10998" w:type="dxa"/>
            <w:gridSpan w:val="5"/>
          </w:tcPr>
          <w:p w14:paraId="740D57BC" w14:textId="77777777" w:rsidR="00611CAA" w:rsidRPr="004867E6" w:rsidRDefault="00611CAA" w:rsidP="00953394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Pictures of what they bought and how much each item costs.</w:t>
            </w:r>
          </w:p>
        </w:tc>
      </w:tr>
      <w:tr w:rsidR="00611CAA" w:rsidRPr="00A244DE" w14:paraId="437BEEF9" w14:textId="77777777" w:rsidTr="00A244DE">
        <w:tc>
          <w:tcPr>
            <w:tcW w:w="10998" w:type="dxa"/>
            <w:gridSpan w:val="5"/>
            <w:shd w:val="clear" w:color="auto" w:fill="CCFFCC"/>
          </w:tcPr>
          <w:p w14:paraId="756875CB" w14:textId="77777777" w:rsidR="00611CAA" w:rsidRPr="00A244DE" w:rsidRDefault="00611CAA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A244DE">
              <w:rPr>
                <w:rFonts w:ascii="Calibri" w:hAnsi="Calibri"/>
                <w:b/>
                <w:sz w:val="20"/>
                <w:szCs w:val="20"/>
              </w:rPr>
              <w:t xml:space="preserve">Extra </w:t>
            </w:r>
            <w:r w:rsidRPr="004867E6">
              <w:rPr>
                <w:rFonts w:ascii="Calibri" w:hAnsi="Calibri"/>
                <w:b/>
                <w:sz w:val="20"/>
                <w:szCs w:val="20"/>
                <w:lang w:val="en-US"/>
              </w:rPr>
              <w:t>Ideas</w:t>
            </w:r>
            <w:r w:rsidRPr="00A244DE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611CAA" w:rsidRPr="00A244DE" w14:paraId="79D0E974" w14:textId="77777777" w:rsidTr="00A244DE">
        <w:tc>
          <w:tcPr>
            <w:tcW w:w="10998" w:type="dxa"/>
            <w:gridSpan w:val="5"/>
          </w:tcPr>
          <w:p w14:paraId="048B949C" w14:textId="77777777" w:rsidR="00611CAA" w:rsidRPr="00A244DE" w:rsidRDefault="00611CAA" w:rsidP="00736C1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98FD9A" w14:textId="77777777" w:rsidR="00611CAA" w:rsidRDefault="00611CAA" w:rsidP="00736C11">
      <w:pPr>
        <w:rPr>
          <w:rFonts w:ascii="Calibri" w:hAnsi="Calibri"/>
          <w:sz w:val="20"/>
          <w:szCs w:val="20"/>
        </w:rPr>
      </w:pPr>
    </w:p>
    <w:p w14:paraId="2E45DD87" w14:textId="77777777" w:rsidR="00611CAA" w:rsidRDefault="00611CA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6AEF3F01" w14:textId="768FF85D" w:rsidR="00611CAA" w:rsidRDefault="004E1C01" w:rsidP="00736C11">
      <w:hyperlink r:id="rId6" w:history="1">
        <w:r>
          <w:rPr>
            <w:noProof/>
            <w:color w:val="0000FF"/>
            <w:lang w:eastAsia="fr-FR"/>
          </w:rPr>
          <w:pict w14:anchorId="76E0DFC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i1025" type="#_x0000_t75" alt="http://www.gold-speculator.com/attachments/gold-investing-101/5572d1258672938-aristotles-qualities-good-money-usdnotes.jpg" href="http://www.google.com/url?sa=i&amp;rct=j&amp;q=&amp;esrc=s&amp;frm=1&amp;source=images&amp;cd=&amp;cad=rja&amp;docid=sbPAa_bCQu_E9M&amp;tbnid=-9mnA5Wyr1BnOM:&amp;ved=0CAUQjRw&amp;url=http://www.gold-speculator.com/gold-investing-101/4476-aristotles-qualities-good-money.html&amp;ei=mWYlUeiiKILfrAHvl4DYDw&amp;bvm=bv.42661473,d.aWM&amp;psig=AFQjCNF2OpBjm29lFfgewRNW590riR3wTA&amp;ust=136149138182" style="width:329.8pt;height:291.5pt;visibility:visible" o:button="t">
              <v:fill o:detectmouseclick="t"/>
              <v:imagedata r:id="rId7" o:title=""/>
            </v:shape>
          </w:pict>
        </w:r>
      </w:hyperlink>
      <w:r w:rsidR="00611CAA" w:rsidRPr="00272D38">
        <w:t xml:space="preserve"> </w:t>
      </w:r>
    </w:p>
    <w:p w14:paraId="6F4F9DDE" w14:textId="77777777" w:rsidR="00A050E2" w:rsidRDefault="00A050E2" w:rsidP="00736C11"/>
    <w:p w14:paraId="5C682D68" w14:textId="77777777" w:rsidR="00A050E2" w:rsidRDefault="00A050E2" w:rsidP="00736C11"/>
    <w:p w14:paraId="23A2CE04" w14:textId="09F4D6B3" w:rsidR="00A050E2" w:rsidRDefault="00A050E2" w:rsidP="00736C11">
      <w:r>
        <w:rPr>
          <w:rFonts w:ascii="Helvetica" w:hAnsi="Helvetica" w:cs="Helvetica"/>
          <w:lang w:val="en-US" w:eastAsia="fr-FR"/>
        </w:rPr>
        <w:pict w14:anchorId="31CFBF90">
          <v:shape id="_x0000_i1037" type="#_x0000_t75" style="width:389.05pt;height:267.1pt">
            <v:imagedata r:id="rId8" o:title=""/>
          </v:shape>
        </w:pict>
      </w:r>
    </w:p>
    <w:p w14:paraId="37C6441F" w14:textId="77777777" w:rsidR="00A050E2" w:rsidRDefault="00A050E2" w:rsidP="00736C11"/>
    <w:p w14:paraId="4C303CD7" w14:textId="77777777" w:rsidR="00A050E2" w:rsidRDefault="00A050E2" w:rsidP="00736C11"/>
    <w:p w14:paraId="719AED4D" w14:textId="77777777" w:rsidR="00A050E2" w:rsidRDefault="00A050E2" w:rsidP="00736C11"/>
    <w:p w14:paraId="5F8EA413" w14:textId="77777777" w:rsidR="00A050E2" w:rsidRDefault="00A050E2" w:rsidP="00736C11"/>
    <w:p w14:paraId="7E39458A" w14:textId="77777777" w:rsidR="00A050E2" w:rsidRDefault="00A050E2" w:rsidP="00736C11"/>
    <w:p w14:paraId="762DBAC3" w14:textId="77777777" w:rsidR="00A050E2" w:rsidRDefault="00A050E2" w:rsidP="00736C11"/>
    <w:p w14:paraId="5362BFF4" w14:textId="77777777" w:rsidR="00A050E2" w:rsidRDefault="00A050E2" w:rsidP="00736C11"/>
    <w:p w14:paraId="0E6AC9E3" w14:textId="77777777" w:rsidR="00A050E2" w:rsidRDefault="00A050E2" w:rsidP="00736C11"/>
    <w:p w14:paraId="2D451D68" w14:textId="6ABCDBE2" w:rsidR="004E1C01" w:rsidRDefault="00A050E2" w:rsidP="00736C11">
      <w:r w:rsidRPr="004E1C01">
        <w:rPr>
          <w:rFonts w:ascii="Helvetica" w:hAnsi="Helvetica" w:cs="Helvetica"/>
          <w:noProof/>
          <w:lang w:val="en-US"/>
        </w:rPr>
        <w:lastRenderedPageBreak/>
        <w:pict w14:anchorId="6E41BB57">
          <v:shape id="_x0000_i1039" type="#_x0000_t75" style="width:278.15pt;height:179.4pt;visibility:visible;mso-wrap-style:square">
            <v:imagedata r:id="rId9" o:title=""/>
          </v:shape>
        </w:pict>
      </w:r>
    </w:p>
    <w:p w14:paraId="4F85DE8B" w14:textId="41477AE0" w:rsidR="004E1C01" w:rsidRDefault="004E1C01" w:rsidP="00736C11">
      <w:pPr>
        <w:rPr>
          <w:rFonts w:ascii="Calibri" w:hAnsi="Calibri"/>
          <w:sz w:val="20"/>
          <w:szCs w:val="20"/>
        </w:rPr>
      </w:pPr>
    </w:p>
    <w:p w14:paraId="6A4C60DD" w14:textId="77777777" w:rsidR="00A050E2" w:rsidRDefault="00A050E2" w:rsidP="00736C11">
      <w:pPr>
        <w:rPr>
          <w:rFonts w:ascii="Calibri" w:hAnsi="Calibri"/>
          <w:sz w:val="20"/>
          <w:szCs w:val="20"/>
        </w:rPr>
      </w:pPr>
    </w:p>
    <w:p w14:paraId="0F2CF07B" w14:textId="77777777" w:rsidR="00A050E2" w:rsidRDefault="00A050E2" w:rsidP="00736C11">
      <w:pPr>
        <w:rPr>
          <w:rFonts w:ascii="Calibri" w:hAnsi="Calibri"/>
          <w:sz w:val="20"/>
          <w:szCs w:val="20"/>
        </w:rPr>
      </w:pPr>
    </w:p>
    <w:p w14:paraId="4A124B44" w14:textId="77777777" w:rsidR="00A050E2" w:rsidRDefault="00A050E2" w:rsidP="00736C11">
      <w:pPr>
        <w:rPr>
          <w:rFonts w:ascii="Calibri" w:hAnsi="Calibri"/>
          <w:sz w:val="20"/>
          <w:szCs w:val="20"/>
        </w:rPr>
      </w:pPr>
    </w:p>
    <w:p w14:paraId="3ADE4C77" w14:textId="77777777" w:rsidR="00A050E2" w:rsidRDefault="00A050E2" w:rsidP="00736C11">
      <w:pPr>
        <w:rPr>
          <w:rFonts w:ascii="Calibri" w:hAnsi="Calibri"/>
          <w:sz w:val="20"/>
          <w:szCs w:val="20"/>
        </w:rPr>
      </w:pPr>
    </w:p>
    <w:p w14:paraId="7D28461F" w14:textId="77777777" w:rsidR="00A050E2" w:rsidRDefault="00A050E2" w:rsidP="00736C11">
      <w:pPr>
        <w:rPr>
          <w:rFonts w:ascii="Calibri" w:hAnsi="Calibri"/>
          <w:sz w:val="20"/>
          <w:szCs w:val="20"/>
        </w:rPr>
      </w:pPr>
    </w:p>
    <w:p w14:paraId="0D170BC0" w14:textId="77777777" w:rsidR="00A050E2" w:rsidRDefault="00A050E2" w:rsidP="00736C11">
      <w:pPr>
        <w:rPr>
          <w:rFonts w:ascii="Calibri" w:hAnsi="Calibri"/>
          <w:sz w:val="20"/>
          <w:szCs w:val="20"/>
        </w:rPr>
      </w:pPr>
    </w:p>
    <w:p w14:paraId="7750EEAA" w14:textId="77777777" w:rsidR="00611CAA" w:rsidRDefault="004E1C01" w:rsidP="00736C11">
      <w:pPr>
        <w:rPr>
          <w:noProof/>
          <w:color w:val="0000FF"/>
          <w:lang w:eastAsia="fr-FR"/>
        </w:rPr>
      </w:pPr>
      <w:hyperlink r:id="rId10" w:history="1">
        <w:r>
          <w:rPr>
            <w:noProof/>
            <w:color w:val="0000FF"/>
            <w:lang w:eastAsia="fr-FR"/>
          </w:rPr>
          <w:pict w14:anchorId="59B1B95E">
            <v:shape id="Picture 6" o:spid="_x0000_i1028" type="#_x0000_t75" alt="http://blog.mhginsurance.com/wp-content/uploads/2011/09/Piggy-Bank1.jpg" href="http://www.google.com/url?sa=i&amp;rct=j&amp;q=&amp;esrc=s&amp;frm=1&amp;source=images&amp;cd=&amp;cad=rja&amp;docid=CUllaGA8S0lGVM&amp;tbnid=u06AfshkhbB35M:&amp;ved=0CAUQjRw&amp;url=http://blog.mhginsurance.com/2011/09/01/retirement-101-why-you-need-to-start-saving-now/piggy-bank-2/&amp;ei=32clUcHAKMPMrQGB7IHIAQ&amp;bvm=bv.42661473,d.aWM&amp;psig=AFQjCNFxBSE2Q7Tw7LKDEceMYSWzd0oGzw&amp;ust=136149228571" style="width:257.25pt;height:294.95pt;visibility:visible" o:button="t">
              <v:fill o:detectmouseclick="t"/>
              <v:imagedata r:id="rId11" o:title=""/>
            </v:shape>
          </w:pict>
        </w:r>
      </w:hyperlink>
    </w:p>
    <w:p w14:paraId="38F2F56D" w14:textId="77777777" w:rsidR="00A050E2" w:rsidRDefault="00A050E2" w:rsidP="00736C11">
      <w:pPr>
        <w:rPr>
          <w:noProof/>
          <w:color w:val="0000FF"/>
          <w:lang w:eastAsia="fr-FR"/>
        </w:rPr>
      </w:pPr>
    </w:p>
    <w:p w14:paraId="5BBE27D2" w14:textId="77777777" w:rsidR="00A050E2" w:rsidRDefault="00A050E2" w:rsidP="00736C11">
      <w:pPr>
        <w:rPr>
          <w:noProof/>
          <w:color w:val="0000FF"/>
          <w:lang w:eastAsia="fr-FR"/>
        </w:rPr>
      </w:pPr>
    </w:p>
    <w:p w14:paraId="290A793C" w14:textId="77777777" w:rsidR="00A050E2" w:rsidRDefault="00A050E2" w:rsidP="00736C11">
      <w:pPr>
        <w:rPr>
          <w:noProof/>
          <w:color w:val="0000FF"/>
          <w:lang w:eastAsia="fr-FR"/>
        </w:rPr>
      </w:pPr>
    </w:p>
    <w:p w14:paraId="11D9B363" w14:textId="482A7B39" w:rsidR="00A050E2" w:rsidRPr="00DB46D0" w:rsidRDefault="00A050E2" w:rsidP="00736C11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A050E2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E5B"/>
    <w:multiLevelType w:val="hybridMultilevel"/>
    <w:tmpl w:val="C590D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8577D"/>
    <w:multiLevelType w:val="hybridMultilevel"/>
    <w:tmpl w:val="FD88D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42D37"/>
    <w:multiLevelType w:val="hybridMultilevel"/>
    <w:tmpl w:val="41A6D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1CC"/>
    <w:rsid w:val="0003446E"/>
    <w:rsid w:val="000E1F31"/>
    <w:rsid w:val="001306A1"/>
    <w:rsid w:val="00130CE7"/>
    <w:rsid w:val="001B039E"/>
    <w:rsid w:val="00251485"/>
    <w:rsid w:val="00270AC0"/>
    <w:rsid w:val="00272D38"/>
    <w:rsid w:val="002D1456"/>
    <w:rsid w:val="003377CF"/>
    <w:rsid w:val="00341469"/>
    <w:rsid w:val="003862F9"/>
    <w:rsid w:val="00407876"/>
    <w:rsid w:val="004251CC"/>
    <w:rsid w:val="004517C6"/>
    <w:rsid w:val="00475BDA"/>
    <w:rsid w:val="004867E6"/>
    <w:rsid w:val="0049289E"/>
    <w:rsid w:val="004B7F67"/>
    <w:rsid w:val="004E1C01"/>
    <w:rsid w:val="004F7084"/>
    <w:rsid w:val="00525FB1"/>
    <w:rsid w:val="00575D81"/>
    <w:rsid w:val="0059192C"/>
    <w:rsid w:val="005C680E"/>
    <w:rsid w:val="005F32C1"/>
    <w:rsid w:val="00611CAA"/>
    <w:rsid w:val="0063702E"/>
    <w:rsid w:val="0065779D"/>
    <w:rsid w:val="0069508E"/>
    <w:rsid w:val="006C5A83"/>
    <w:rsid w:val="006D75D9"/>
    <w:rsid w:val="006F42DC"/>
    <w:rsid w:val="007067F4"/>
    <w:rsid w:val="00707F60"/>
    <w:rsid w:val="00736C11"/>
    <w:rsid w:val="0075143F"/>
    <w:rsid w:val="0075513D"/>
    <w:rsid w:val="007C270F"/>
    <w:rsid w:val="007F4004"/>
    <w:rsid w:val="008C7490"/>
    <w:rsid w:val="008F6714"/>
    <w:rsid w:val="00953394"/>
    <w:rsid w:val="009C0981"/>
    <w:rsid w:val="009F65EE"/>
    <w:rsid w:val="00A04E24"/>
    <w:rsid w:val="00A050E2"/>
    <w:rsid w:val="00A244DE"/>
    <w:rsid w:val="00A55CCE"/>
    <w:rsid w:val="00AD1672"/>
    <w:rsid w:val="00AD7C23"/>
    <w:rsid w:val="00AF5445"/>
    <w:rsid w:val="00B35E7D"/>
    <w:rsid w:val="00B53D28"/>
    <w:rsid w:val="00BC41AF"/>
    <w:rsid w:val="00BE6852"/>
    <w:rsid w:val="00CB661D"/>
    <w:rsid w:val="00CF6A48"/>
    <w:rsid w:val="00D108E5"/>
    <w:rsid w:val="00D309AD"/>
    <w:rsid w:val="00D419B6"/>
    <w:rsid w:val="00DB46D0"/>
    <w:rsid w:val="00DC3423"/>
    <w:rsid w:val="00DE31C6"/>
    <w:rsid w:val="00DE663B"/>
    <w:rsid w:val="00DF3BE0"/>
    <w:rsid w:val="00E448A6"/>
    <w:rsid w:val="00F578B1"/>
    <w:rsid w:val="00F73465"/>
    <w:rsid w:val="00F806EA"/>
    <w:rsid w:val="00FC25C9"/>
    <w:rsid w:val="00FD1BB5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EAB7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72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2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&amp;esrc=s&amp;frm=1&amp;source=images&amp;cd=&amp;cad=rja&amp;docid=sbPAa_bCQu_E9M&amp;tbnid=-9mnA5Wyr1BnOM:&amp;ved=0CAUQjRw&amp;url=http://www.gold-speculator.com/gold-investing-101/4476-aristotles-qualities-good-money.html&amp;ei=mWYlUeiiKILfrAHvl4DYDw&amp;bvm=bv.42661473,d.aWM&amp;psig=AFQjCNF2OpBjm29lFfgewRNW590riR3wTA&amp;ust=1361491381828943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://www.google.com/url?sa=i&amp;rct=j&amp;q=&amp;esrc=s&amp;frm=1&amp;source=images&amp;cd=&amp;cad=rja&amp;docid=CUllaGA8S0lGVM&amp;tbnid=u06AfshkhbB35M:&amp;ved=0CAUQjRw&amp;url=http://blog.mhginsurance.com/2011/09/01/retirement-101-why-you-need-to-start-saving-now/piggy-bank-2/&amp;ei=32clUcHAKMPMrQGB7IHIAQ&amp;bvm=bv.42661473,d.aWM&amp;psig=AFQjCNFxBSE2Q7Tw7LKDEceMYSWzd0oGzw&amp;ust=1361492285716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1061</Words>
  <Characters>6053</Characters>
  <Application>Microsoft Macintosh Word</Application>
  <DocSecurity>0</DocSecurity>
  <Lines>50</Lines>
  <Paragraphs>14</Paragraphs>
  <ScaleCrop>false</ScaleCrop>
  <Company>Spring Lane Elementary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</dc:title>
  <dc:subject/>
  <dc:creator>Tessa Dahl</dc:creator>
  <cp:keywords/>
  <dc:description/>
  <cp:lastModifiedBy>Kaye Murdock</cp:lastModifiedBy>
  <cp:revision>3</cp:revision>
  <dcterms:created xsi:type="dcterms:W3CDTF">2013-02-24T19:59:00Z</dcterms:created>
  <dcterms:modified xsi:type="dcterms:W3CDTF">2013-02-27T03:29:00Z</dcterms:modified>
</cp:coreProperties>
</file>