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C11549" w14:paraId="48F2BDC3" w14:textId="77777777" w:rsidTr="00700E4D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3E263BEE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22993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339" w:type="dxa"/>
            <w:gridSpan w:val="3"/>
            <w:shd w:val="solid" w:color="F2DBDB" w:themeColor="accent2" w:themeTint="33" w:fill="C0504D" w:themeFill="accent2"/>
          </w:tcPr>
          <w:p w14:paraId="7FC19BE4" w14:textId="5BD5EA02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E22993">
              <w:rPr>
                <w:rFonts w:asciiTheme="majorHAnsi" w:hAnsiTheme="majorHAnsi"/>
                <w:b/>
                <w:sz w:val="20"/>
                <w:szCs w:val="20"/>
              </w:rPr>
              <w:t>8-4</w:t>
            </w:r>
          </w:p>
          <w:p w14:paraId="492B5ED8" w14:textId="4B1D2E8B" w:rsidR="008815DF" w:rsidRPr="00C11549" w:rsidRDefault="00DF6E95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Division: Fact Families with 8 and 9</w:t>
            </w:r>
          </w:p>
        </w:tc>
        <w:tc>
          <w:tcPr>
            <w:tcW w:w="4320" w:type="dxa"/>
            <w:shd w:val="solid" w:color="F2DBDB" w:themeColor="accent2" w:themeTint="33" w:fill="C0504D" w:themeFill="accent2"/>
          </w:tcPr>
          <w:p w14:paraId="1FE25565" w14:textId="316C5B0F" w:rsidR="008815DF" w:rsidRPr="00700E4D" w:rsidRDefault="00700E4D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700E4D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700E4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74FE0D20" w:rsidR="00B31316" w:rsidRPr="00C11549" w:rsidRDefault="00AA658E" w:rsidP="00700E4D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E411B">
              <w:rPr>
                <w:rFonts w:asciiTheme="majorHAnsi" w:hAnsiTheme="majorHAnsi"/>
                <w:b/>
                <w:sz w:val="20"/>
                <w:szCs w:val="20"/>
              </w:rPr>
              <w:t>3.OA.7</w:t>
            </w:r>
            <w:r w:rsidR="00700E4D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E411B">
              <w:rPr>
                <w:rFonts w:asciiTheme="majorHAnsi" w:hAnsiTheme="majorHAnsi"/>
                <w:b/>
                <w:sz w:val="20"/>
                <w:szCs w:val="20"/>
              </w:rPr>
              <w:t>Operation and Algebraic Thinking</w:t>
            </w:r>
          </w:p>
        </w:tc>
      </w:tr>
      <w:tr w:rsidR="008815DF" w:rsidRPr="00C11549" w14:paraId="71F41B94" w14:textId="77777777" w:rsidTr="00700E4D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AC0686" w:rsidRPr="00DD0C0A" w14:paraId="62A07088" w14:textId="77777777" w:rsidTr="008815DF">
        <w:tc>
          <w:tcPr>
            <w:tcW w:w="5418" w:type="dxa"/>
            <w:gridSpan w:val="2"/>
          </w:tcPr>
          <w:p w14:paraId="5F424B1E" w14:textId="77777777" w:rsidR="00AC0686" w:rsidRDefault="00AC0686" w:rsidP="00FD7429">
            <w:pPr>
              <w:rPr>
                <w:rFonts w:asciiTheme="majorHAnsi" w:hAnsiTheme="majorHAnsi"/>
                <w:sz w:val="20"/>
                <w:szCs w:val="20"/>
              </w:rPr>
            </w:pPr>
            <w:r w:rsidRPr="00CE2772">
              <w:rPr>
                <w:rFonts w:asciiTheme="majorHAnsi" w:hAnsiTheme="majorHAnsi"/>
                <w:sz w:val="20"/>
                <w:szCs w:val="20"/>
              </w:rPr>
              <w:t>Students will give quotients for division facts with divisors of 8 and 9.</w:t>
            </w:r>
          </w:p>
          <w:p w14:paraId="03FC266E" w14:textId="57925621" w:rsidR="00AC0686" w:rsidRPr="004712D7" w:rsidRDefault="004712D7" w:rsidP="004712D7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4712D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trouver les quotients de divisions ayant 8 et 9 comme diviseurs. </w:t>
            </w:r>
          </w:p>
        </w:tc>
        <w:tc>
          <w:tcPr>
            <w:tcW w:w="5580" w:type="dxa"/>
            <w:gridSpan w:val="3"/>
          </w:tcPr>
          <w:p w14:paraId="37A6C02A" w14:textId="77777777" w:rsidR="00AC0686" w:rsidRDefault="00AC0686" w:rsidP="00FD742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say division sentences to their neighbor.</w:t>
            </w:r>
          </w:p>
          <w:p w14:paraId="6EB64C77" w14:textId="6E9D0836" w:rsidR="00AC0686" w:rsidRPr="004712D7" w:rsidRDefault="006A18F0" w:rsidP="004712D7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dire </w:t>
            </w:r>
            <w:r w:rsidR="004712D7" w:rsidRPr="004712D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des divisions à mon voisin</w:t>
            </w:r>
            <w:r w:rsidR="00472FA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4651D877" w:rsidR="00BD4B6B" w:rsidRPr="00C11549" w:rsidRDefault="00EE41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inverse relationship between multiplication and division can be used to find division facts; every division fact has a related multiplication fact.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700E4D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7FE0E99" w14:textId="4CEA2EB6" w:rsidR="00BD4B6B" w:rsidRPr="00C11549" w:rsidRDefault="00EE411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White boards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700E4D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5E3760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DD0C0A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DD0C0A">
              <w:rPr>
                <w:rFonts w:asciiTheme="majorHAnsi" w:hAnsiTheme="majorHAnsi"/>
                <w:b/>
                <w:sz w:val="20"/>
                <w:szCs w:val="20"/>
              </w:rPr>
              <w:t>30-40 minutes</w:t>
            </w:r>
          </w:p>
        </w:tc>
      </w:tr>
      <w:tr w:rsidR="004251CC" w:rsidRPr="00DD0C0A" w14:paraId="6C3689F4" w14:textId="77777777" w:rsidTr="00700E4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56C25B28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AC0686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003D5720" w14:textId="533F7F95" w:rsidR="008815DF" w:rsidRPr="00AD36A6" w:rsidRDefault="00EE41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D36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prenez une ardoise et venez vous assoir sur le tapis. Vous avez 10 secondes. 1à, 9, 8, 7…. 1 ! Merci d’être prêts. Maintenant, qui peut me dire ce que nous avons appris hier ?</w:t>
            </w: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9ADD569" w14:textId="6DE6CFDE" w:rsidR="00EE411B" w:rsidRPr="00AD36A6" w:rsidRDefault="00EE411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AD36A6">
              <w:rPr>
                <w:rFonts w:asciiTheme="majorHAnsi" w:hAnsiTheme="majorHAnsi" w:cs="Arial"/>
                <w:sz w:val="20"/>
                <w:szCs w:val="20"/>
                <w:lang w:val="fr-FR"/>
              </w:rPr>
              <w:t>Nous avons appris à diviser par 6 et 7.</w:t>
            </w:r>
            <w:r w:rsidRPr="00AC0686">
              <w:rPr>
                <w:rFonts w:asciiTheme="majorHAnsi" w:hAnsiTheme="majorHAnsi" w:cs="Arial"/>
                <w:sz w:val="20"/>
                <w:szCs w:val="20"/>
                <w:lang w:val="fr-FR"/>
              </w:rPr>
              <w:t>”</w:t>
            </w:r>
          </w:p>
          <w:p w14:paraId="127DAE53" w14:textId="32C4BF3C" w:rsidR="00EE411B" w:rsidRPr="00AD36A6" w:rsidRDefault="00EE41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D36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Exactement, vous n’avez pas oublié comment faire, n’est-ce pas? Rapidement ! A quoi est égale 49 divisé par 7 ?</w:t>
            </w: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E0998DD" w14:textId="5E29E946" w:rsidR="00EE411B" w:rsidRPr="00AC0686" w:rsidRDefault="00EE411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 w:cs="Arial"/>
                <w:sz w:val="20"/>
                <w:szCs w:val="20"/>
                <w:lang w:val="fr-FR"/>
              </w:rPr>
              <w:t>S: “7!”</w:t>
            </w:r>
          </w:p>
          <w:p w14:paraId="08E70FE7" w14:textId="7E608581" w:rsidR="00EE411B" w:rsidRPr="00AC0686" w:rsidRDefault="00EE41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D36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Super, vous êtes rapides</w:t>
            </w: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F0B18E4" w14:textId="77777777" w:rsidR="00EE411B" w:rsidRPr="00AC0686" w:rsidRDefault="00EE41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792FFAEC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AC0686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3079EF85" w:rsidR="008815DF" w:rsidRPr="00C222CB" w:rsidRDefault="00EE41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D36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 maintenant, vous savez comment utiliser la multiplication pour vous aider à diviser par 2, 3, 4, 5, 6 et 7, aujourd’hui, nous allons apprendre à utiliser les multiplications pour diviser par 8 et 9. Ecoutez attentivement ce problème et écrivez sur votre ardoise, les informations qui d’après vous sont nécessaires pour résoudre ce problème. </w:t>
            </w:r>
            <w:r w:rsidR="008301D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mis 72 crayons dans un seau. Les crayons </w:t>
            </w:r>
            <w:r w:rsidR="00ED42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sont par boîte de 8. </w:t>
            </w:r>
            <w:r w:rsidR="00C222C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crayons y a-t-il ? </w:t>
            </w:r>
            <w:r w:rsidR="007D6C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pensez que vous avez résolu le problème, tournez-vous vers votre partenaire et comparez vos réponses</w:t>
            </w: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435DB44" w14:textId="77777777" w:rsidR="00EE411B" w:rsidRDefault="00EE41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(Give students time to finish the problem.)</w:t>
            </w:r>
          </w:p>
          <w:p w14:paraId="0129A65C" w14:textId="6ED72C1F" w:rsidR="00EE411B" w:rsidRPr="007D6C0D" w:rsidRDefault="00EE41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D6C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les yeux sur moi s’il vous plait. Que pensez-vous ? C’était facile ?</w:t>
            </w: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44018F6" w14:textId="77777777" w:rsidR="00EE411B" w:rsidRPr="00A222CC" w:rsidRDefault="00EE411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A222CC">
              <w:rPr>
                <w:rFonts w:asciiTheme="majorHAnsi" w:hAnsiTheme="majorHAnsi" w:cs="Arial"/>
                <w:sz w:val="20"/>
                <w:szCs w:val="20"/>
              </w:rPr>
              <w:t>S: Students will give various answers.</w:t>
            </w:r>
          </w:p>
          <w:p w14:paraId="2A0A428D" w14:textId="5DDA6415" w:rsidR="00EE411B" w:rsidRPr="007D6C0D" w:rsidRDefault="00EE41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D6C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division avez-vous uti</w:t>
            </w:r>
            <w:r w:rsidR="00700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lisée pour résoudre ce problème</w:t>
            </w:r>
            <w:r w:rsidR="007D6C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 Combien de boîtes de crayons y a-t-il ?</w:t>
            </w: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8984D20" w14:textId="64582A3D" w:rsidR="00EE411B" w:rsidRPr="007D6C0D" w:rsidRDefault="00EE411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 w:cs="Arial"/>
                <w:sz w:val="20"/>
                <w:szCs w:val="20"/>
                <w:lang w:val="fr-FR"/>
              </w:rPr>
              <w:t>S: “72</w:t>
            </w:r>
            <w:r w:rsidRPr="00AC0686">
              <w:rPr>
                <w:rFonts w:ascii="Calibri" w:hAnsi="Calibri" w:cs="Arial"/>
                <w:sz w:val="20"/>
                <w:szCs w:val="20"/>
                <w:lang w:val="fr-FR"/>
              </w:rPr>
              <w:t>÷</w:t>
            </w:r>
            <w:r w:rsidRPr="00AC068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8=9. </w:t>
            </w:r>
            <w:r w:rsidR="007D6C0D">
              <w:rPr>
                <w:rFonts w:asciiTheme="majorHAnsi" w:hAnsiTheme="majorHAnsi" w:cs="Arial"/>
                <w:sz w:val="20"/>
                <w:szCs w:val="20"/>
                <w:lang w:val="fr-FR"/>
              </w:rPr>
              <w:t>Il y a 9 boîtes de crayons</w:t>
            </w:r>
            <w:r w:rsidRPr="00AC0686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3DE88D77" w14:textId="5948866D" w:rsidR="00EE411B" w:rsidRPr="007D6C0D" w:rsidRDefault="00EE41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00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="007D6C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Et quand vous écrivez </w:t>
            </w:r>
            <w:r w:rsidR="007D6C0D"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72</w:t>
            </w:r>
            <w:r w:rsidR="007D6C0D" w:rsidRPr="00AC068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÷</w:t>
            </w:r>
            <w:r w:rsidR="007D6C0D"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8, à </w:t>
            </w:r>
            <w:r w:rsidR="007D6C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multiplication pensez-vous ?</w:t>
            </w: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B765A59" w14:textId="5C72227A" w:rsidR="00EE411B" w:rsidRPr="007D6C0D" w:rsidRDefault="00EE411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“8 </w:t>
            </w:r>
            <w:r w:rsidR="007D6C0D">
              <w:rPr>
                <w:rFonts w:asciiTheme="majorHAnsi" w:hAnsiTheme="majorHAnsi" w:cs="Arial"/>
                <w:sz w:val="20"/>
                <w:szCs w:val="20"/>
                <w:lang w:val="fr-FR"/>
              </w:rPr>
              <w:t>fois quoi égale 72</w:t>
            </w:r>
            <w:r w:rsidRPr="00AC0686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09979FF0" w14:textId="6F5A2947" w:rsidR="00EE411B" w:rsidRPr="007D6C0D" w:rsidRDefault="00EE41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D6C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bien. Et vous avez trouvé qu’il y a 9 boîtes de crayons. C’est juste. Applaudissez-vous 3 secondes</w:t>
            </w: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023C4C3" w14:textId="77777777" w:rsidR="008815DF" w:rsidRPr="00AC068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7404ED9" w14:textId="77777777" w:rsidR="008815DF" w:rsidRPr="00AC068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91DA4C9" w14:textId="40BA376E" w:rsidR="008815DF" w:rsidRPr="00DD0C0A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0C0A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AC0686" w:rsidRPr="00DD0C0A">
              <w:rPr>
                <w:rFonts w:asciiTheme="majorHAnsi" w:hAnsiTheme="majorHAnsi" w:cs="Arial"/>
                <w:b/>
                <w:sz w:val="20"/>
                <w:szCs w:val="20"/>
              </w:rPr>
              <w:t xml:space="preserve">10 </w:t>
            </w:r>
            <w:r w:rsidR="008815DF" w:rsidRPr="00DD0C0A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  <w:bookmarkStart w:id="0" w:name="_GoBack"/>
            <w:bookmarkEnd w:id="0"/>
          </w:p>
          <w:p w14:paraId="231379B9" w14:textId="77777777" w:rsidR="008815DF" w:rsidRPr="00AC0686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  <w:lang w:val="fr-FR"/>
              </w:rPr>
            </w:pPr>
            <w:r w:rsidRPr="00DD0C0A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 xml:space="preserve">Use the modeling </w:t>
            </w:r>
            <w:r w:rsidRPr="00AC0686">
              <w:rPr>
                <w:rFonts w:asciiTheme="majorHAnsi" w:hAnsiTheme="majorHAnsi" w:cs="Arial"/>
                <w:i/>
                <w:sz w:val="20"/>
                <w:szCs w:val="20"/>
                <w:u w:val="single"/>
                <w:lang w:val="fr-FR"/>
              </w:rPr>
              <w:t>cycle:</w:t>
            </w:r>
          </w:p>
          <w:p w14:paraId="3D317D7B" w14:textId="77777777" w:rsidR="008815DF" w:rsidRPr="00AC0686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AC0686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Teacher Does:</w:t>
            </w:r>
          </w:p>
          <w:p w14:paraId="05486468" w14:textId="1DF97929" w:rsidR="00EE411B" w:rsidRPr="00431F53" w:rsidRDefault="00EE41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D6C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S’il vous plait, ouvrez vos livres page 200. </w:t>
            </w:r>
            <w:r w:rsidR="00431F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Regardons la barre en haut de la page. Suivez pendant que je lis à voix haute. John a 56 pailles. Combien d’araignées peut-il faire ? La division que John utilise est </w:t>
            </w:r>
            <w:r w:rsidR="00431F53"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56</w:t>
            </w:r>
            <w:r w:rsidR="00431F53" w:rsidRPr="00AC068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÷</w:t>
            </w:r>
            <w:r w:rsidR="00431F53"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8. </w:t>
            </w:r>
            <w:r w:rsidR="00431F53" w:rsidRPr="00431F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quoi pensez-vous dans vos têtes?</w:t>
            </w: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BF05679" w14:textId="18A9523D" w:rsidR="00EE411B" w:rsidRPr="00431F53" w:rsidRDefault="00EE411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“8 </w:t>
            </w:r>
            <w:r w:rsidR="00700E4D">
              <w:rPr>
                <w:rFonts w:asciiTheme="majorHAnsi" w:hAnsiTheme="majorHAnsi" w:cs="Arial"/>
                <w:sz w:val="20"/>
                <w:szCs w:val="20"/>
                <w:lang w:val="fr-FR"/>
              </w:rPr>
              <w:t>fois combien égale 56</w:t>
            </w:r>
            <w:r w:rsidR="00431F53">
              <w:rPr>
                <w:rFonts w:asciiTheme="majorHAnsi" w:hAnsiTheme="majorHAnsi" w:cs="Arial"/>
                <w:sz w:val="20"/>
                <w:szCs w:val="20"/>
                <w:lang w:val="fr-FR"/>
              </w:rPr>
              <w:t>?</w:t>
            </w:r>
            <w:r w:rsidRPr="00AC0686">
              <w:rPr>
                <w:rFonts w:asciiTheme="majorHAnsi" w:hAnsiTheme="majorHAnsi" w:cs="Arial"/>
                <w:sz w:val="20"/>
                <w:szCs w:val="20"/>
                <w:lang w:val="fr-FR"/>
              </w:rPr>
              <w:t>”</w:t>
            </w:r>
          </w:p>
          <w:p w14:paraId="1C89E9DD" w14:textId="6B6822A3" w:rsidR="00EE411B" w:rsidRPr="00431F53" w:rsidRDefault="00EE41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00E4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="00431F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Donc nous savons que </w:t>
            </w:r>
            <w:r w:rsidR="00431F53"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56</w:t>
            </w:r>
            <w:r w:rsidR="00431F53" w:rsidRPr="00AC068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÷</w:t>
            </w:r>
            <w:r w:rsidR="00431F53"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8 </w:t>
            </w:r>
            <w:r w:rsidR="00431F5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 7.</w:t>
            </w: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28EB319" w14:textId="77777777" w:rsidR="008815DF" w:rsidRPr="00AC0686" w:rsidRDefault="008815DF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14:paraId="7354E7B6" w14:textId="21119529" w:rsidR="008815DF" w:rsidRPr="00AC0686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AC0686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1</w:t>
            </w:r>
            <w:r w:rsidR="008815DF" w:rsidRPr="00AC0686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Students Do</w:t>
            </w:r>
            <w:r w:rsidRPr="00AC0686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es</w:t>
            </w:r>
            <w:r w:rsidR="008815DF" w:rsidRPr="00AC0686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with Teacher:</w:t>
            </w:r>
          </w:p>
          <w:p w14:paraId="6779B7F9" w14:textId="6D4A62EE" w:rsidR="008815DF" w:rsidRPr="00AC0686" w:rsidRDefault="00EE411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F129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Regardons la prochaine question. Luz a fait 9 animaux. Elle a utilisé 54 pailles. Elle a utilisé le même nombre de pailles pour chaque animal. Combien de pailles Luz a-t-elle utilisées pour chaque animal ? Est-ce que quelqu’un peut venir me dire comment résoudre ce problème ?</w:t>
            </w:r>
            <w:r w:rsidR="00204588"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A7C3EC8" w14:textId="11FFF93B" w:rsidR="00204588" w:rsidRPr="00677F59" w:rsidRDefault="00204588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proofErr w:type="spellStart"/>
            <w:r w:rsidRPr="00AC0686">
              <w:rPr>
                <w:rFonts w:asciiTheme="majorHAnsi" w:hAnsiTheme="majorHAnsi" w:cs="Arial"/>
                <w:sz w:val="20"/>
                <w:szCs w:val="20"/>
                <w:lang w:val="fr-FR"/>
              </w:rPr>
              <w:t>Luz</w:t>
            </w:r>
            <w:proofErr w:type="spellEnd"/>
            <w:r w:rsidR="00F129FB" w:rsidRPr="00AC068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="00677F59">
              <w:rPr>
                <w:rFonts w:asciiTheme="majorHAnsi" w:hAnsiTheme="majorHAnsi" w:cs="Arial"/>
                <w:sz w:val="20"/>
                <w:szCs w:val="20"/>
                <w:lang w:val="fr-FR"/>
              </w:rPr>
              <w:t>a divisé 54 par 9. Pour trouver, je pense à 9 fois combien égale 54. 9 fois 6 égale 54. Donc 54 divisé par 9 égale 6. Luz a utilisé 6 pailles pour chaque animal</w:t>
            </w:r>
            <w:r w:rsidRPr="00AC0686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7D9FFC25" w14:textId="7C1646FD" w:rsidR="00204588" w:rsidRPr="00677F59" w:rsidRDefault="0020458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T: “</w:t>
            </w:r>
            <w:r w:rsidR="00677F5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très bien. Merci</w:t>
            </w: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4622182" w14:textId="77777777" w:rsidR="00204588" w:rsidRPr="00AC0686" w:rsidRDefault="0020458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0D098AC" w14:textId="42ED4F00" w:rsidR="008815DF" w:rsidRPr="00AC068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</w:t>
            </w:r>
            <w:r w:rsidR="008815DF"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62B24C4C" w14:textId="6FF13B31" w:rsidR="008815DF" w:rsidRPr="0052347D" w:rsidRDefault="0020458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52347D" w:rsidRPr="005234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 utilisant </w:t>
            </w:r>
            <w:r w:rsidR="0052347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même méthode que celle que nous avons utilisée aujourd’hui, hier et avant-hier, s’il vous plait, faites les exercices 12à 26 de pratique autonome</w:t>
            </w: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90129DD" w14:textId="52F324A5" w:rsidR="00204588" w:rsidRPr="00C11549" w:rsidRDefault="00204588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(Walk around making sure all the students know how to solve the problems.)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24FC9D40" w:rsidR="008815DF" w:rsidRPr="00AC0686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D0C0A">
              <w:rPr>
                <w:rFonts w:asciiTheme="majorHAnsi" w:hAnsiTheme="majorHAnsi" w:cs="Arial"/>
                <w:b/>
                <w:sz w:val="20"/>
                <w:szCs w:val="20"/>
              </w:rPr>
              <w:t>Closing</w:t>
            </w: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</w:t>
            </w:r>
            <w:r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AC06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00983B37" w14:textId="5EB9F07A" w:rsidR="004251CC" w:rsidRPr="0052347D" w:rsidRDefault="0020458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52347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Bien, corrigeons ensemble</w:t>
            </w:r>
            <w:r w:rsidRPr="00AC06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937811E" w14:textId="5AA702C6" w:rsidR="00204588" w:rsidRDefault="0020458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(Go over each problem together. Have them give you the answers and how they got that answer.)</w:t>
            </w:r>
          </w:p>
          <w:p w14:paraId="44A6EFB1" w14:textId="2B7FE3BD" w:rsidR="00204588" w:rsidRPr="0052347D" w:rsidRDefault="0020458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C06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52347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On dirait que vous savez tous comment faire. Vous avez appris comment des opérations réciproques peuvent vous aider à diviser par 8 et 9</w:t>
            </w:r>
            <w:r w:rsidRPr="00AC06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</w:p>
          <w:p w14:paraId="6B245750" w14:textId="77777777" w:rsidR="004251CC" w:rsidRPr="00AC0686" w:rsidRDefault="004251C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4251CC" w:rsidRPr="00C11549" w14:paraId="4509F94E" w14:textId="77777777" w:rsidTr="00700E4D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204588"/>
    <w:rsid w:val="004251CC"/>
    <w:rsid w:val="00431F53"/>
    <w:rsid w:val="004712D7"/>
    <w:rsid w:val="00471883"/>
    <w:rsid w:val="00472FA2"/>
    <w:rsid w:val="0052347D"/>
    <w:rsid w:val="00677F59"/>
    <w:rsid w:val="006A18F0"/>
    <w:rsid w:val="006F27C9"/>
    <w:rsid w:val="00700E4D"/>
    <w:rsid w:val="00706036"/>
    <w:rsid w:val="007D6C0D"/>
    <w:rsid w:val="008301D3"/>
    <w:rsid w:val="00853196"/>
    <w:rsid w:val="008815DF"/>
    <w:rsid w:val="00A222CC"/>
    <w:rsid w:val="00A33D1C"/>
    <w:rsid w:val="00AA658E"/>
    <w:rsid w:val="00AC0686"/>
    <w:rsid w:val="00AD36A6"/>
    <w:rsid w:val="00B049C7"/>
    <w:rsid w:val="00B31316"/>
    <w:rsid w:val="00BD4B6B"/>
    <w:rsid w:val="00C11549"/>
    <w:rsid w:val="00C2210E"/>
    <w:rsid w:val="00C222CB"/>
    <w:rsid w:val="00C8466E"/>
    <w:rsid w:val="00CD5DB9"/>
    <w:rsid w:val="00D65C24"/>
    <w:rsid w:val="00DD0C0A"/>
    <w:rsid w:val="00DE7298"/>
    <w:rsid w:val="00DF6E95"/>
    <w:rsid w:val="00E22993"/>
    <w:rsid w:val="00ED4229"/>
    <w:rsid w:val="00EE411B"/>
    <w:rsid w:val="00EE4845"/>
    <w:rsid w:val="00F1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3298</Characters>
  <Application>Microsoft Office Word</Application>
  <DocSecurity>0</DocSecurity>
  <Lines>27</Lines>
  <Paragraphs>7</Paragraphs>
  <ScaleCrop>false</ScaleCrop>
  <Company>Spring Lane Elementary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kmurdock</cp:lastModifiedBy>
  <cp:revision>5</cp:revision>
  <dcterms:created xsi:type="dcterms:W3CDTF">2013-04-24T21:47:00Z</dcterms:created>
  <dcterms:modified xsi:type="dcterms:W3CDTF">2013-04-25T16:12:00Z</dcterms:modified>
</cp:coreProperties>
</file>