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3201AA" w:rsidRPr="00EB5972" w14:paraId="68599437" w14:textId="77777777" w:rsidTr="00B7399F">
        <w:tc>
          <w:tcPr>
            <w:tcW w:w="3666" w:type="dxa"/>
            <w:shd w:val="solid" w:color="F2DBDB" w:themeColor="accent2" w:themeTint="33" w:fill="C0504D" w:themeFill="accent2"/>
          </w:tcPr>
          <w:p w14:paraId="4D314670" w14:textId="77777777" w:rsidR="003201AA" w:rsidRPr="00EB5972" w:rsidRDefault="003201AA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B5972">
              <w:rPr>
                <w:rFonts w:asciiTheme="majorHAnsi" w:hAnsiTheme="majorHAnsi"/>
                <w:b/>
                <w:sz w:val="20"/>
                <w:szCs w:val="20"/>
              </w:rPr>
              <w:t>Grade 1</w:t>
            </w:r>
          </w:p>
          <w:p w14:paraId="76681039" w14:textId="77777777" w:rsidR="003201AA" w:rsidRPr="00EB5972" w:rsidRDefault="003201AA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11435D3C" w14:textId="77777777" w:rsidR="003201AA" w:rsidRDefault="003201AA" w:rsidP="00536E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B5972">
              <w:rPr>
                <w:rFonts w:asciiTheme="majorHAnsi" w:hAnsiTheme="majorHAnsi"/>
                <w:b/>
                <w:sz w:val="20"/>
                <w:szCs w:val="20"/>
              </w:rPr>
              <w:t>Lesson: 14-5</w:t>
            </w:r>
          </w:p>
          <w:p w14:paraId="605C8A75" w14:textId="77777777" w:rsidR="003201AA" w:rsidRPr="00EB5972" w:rsidRDefault="003201AA" w:rsidP="00536E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B5972">
              <w:rPr>
                <w:rFonts w:asciiTheme="majorHAnsi" w:hAnsiTheme="majorHAnsi"/>
                <w:b/>
                <w:sz w:val="20"/>
                <w:szCs w:val="20"/>
              </w:rPr>
              <w:t>Making Real Graphs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5938852A" w14:textId="77777777" w:rsidR="003201AA" w:rsidRPr="00EB5972" w:rsidRDefault="003201AA">
            <w:pPr>
              <w:rPr>
                <w:rFonts w:asciiTheme="majorHAnsi" w:hAnsiTheme="majorHAnsi"/>
                <w:sz w:val="20"/>
                <w:szCs w:val="20"/>
              </w:rPr>
            </w:pPr>
            <w:r w:rsidRPr="0060538E">
              <w:rPr>
                <w:rFonts w:asciiTheme="majorHAnsi" w:hAnsiTheme="majorHAnsi"/>
                <w:b/>
                <w:i/>
                <w:color w:val="3366FF"/>
                <w:sz w:val="20"/>
                <w:szCs w:val="20"/>
              </w:rPr>
              <w:t>DRAFT</w:t>
            </w:r>
          </w:p>
        </w:tc>
      </w:tr>
      <w:tr w:rsidR="004251CC" w:rsidRPr="00EB5972" w14:paraId="147C038D" w14:textId="77777777" w:rsidTr="003201AA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4F97FAC4" w14:textId="77777777" w:rsidR="004251CC" w:rsidRPr="00EB5972" w:rsidRDefault="00C8466E" w:rsidP="00EE4845">
            <w:pPr>
              <w:rPr>
                <w:rFonts w:asciiTheme="majorHAnsi" w:hAnsiTheme="majorHAnsi"/>
                <w:sz w:val="20"/>
                <w:szCs w:val="20"/>
              </w:rPr>
            </w:pPr>
            <w:r w:rsidRPr="00EB5972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EB5972">
              <w:rPr>
                <w:rFonts w:asciiTheme="majorHAnsi" w:hAnsiTheme="majorHAnsi"/>
                <w:b/>
                <w:sz w:val="20"/>
                <w:szCs w:val="20"/>
              </w:rPr>
              <w:t xml:space="preserve">Standard(s): </w:t>
            </w:r>
            <w:r w:rsidR="00DA6BC6" w:rsidRPr="00EB5972">
              <w:rPr>
                <w:rFonts w:asciiTheme="majorHAnsi" w:hAnsiTheme="majorHAnsi"/>
                <w:b/>
                <w:sz w:val="20"/>
                <w:szCs w:val="20"/>
              </w:rPr>
              <w:t>1.MD.4</w:t>
            </w:r>
            <w:r w:rsidR="00EE4845" w:rsidRPr="00EB5972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</w:t>
            </w:r>
            <w:r w:rsidR="004251CC" w:rsidRPr="00EB5972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EB597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A6BC6" w:rsidRPr="00EB5972">
              <w:rPr>
                <w:rFonts w:asciiTheme="majorHAnsi" w:hAnsiTheme="majorHAnsi"/>
                <w:b/>
                <w:sz w:val="20"/>
                <w:szCs w:val="20"/>
              </w:rPr>
              <w:t xml:space="preserve"> Measurement and Data</w:t>
            </w:r>
          </w:p>
        </w:tc>
      </w:tr>
      <w:tr w:rsidR="008815DF" w:rsidRPr="00EB5972" w14:paraId="797BB69C" w14:textId="77777777" w:rsidTr="003201AA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74A10399" w14:textId="77777777" w:rsidR="004251CC" w:rsidRPr="00EB5972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B5972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6013FA71" w14:textId="77777777" w:rsidR="004251CC" w:rsidRPr="00EB5972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B5972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CA7AE6" w:rsidRPr="003C440F" w14:paraId="4C86C55E" w14:textId="77777777">
        <w:tc>
          <w:tcPr>
            <w:tcW w:w="5418" w:type="dxa"/>
            <w:gridSpan w:val="2"/>
          </w:tcPr>
          <w:p w14:paraId="5E5D9E11" w14:textId="0CDC5D48" w:rsidR="00CA7AE6" w:rsidRPr="00EB5972" w:rsidRDefault="00CA7AE6" w:rsidP="005844B3">
            <w:pPr>
              <w:rPr>
                <w:rFonts w:asciiTheme="majorHAnsi" w:hAnsiTheme="majorHAnsi"/>
                <w:sz w:val="20"/>
                <w:szCs w:val="20"/>
              </w:rPr>
            </w:pPr>
            <w:r w:rsidRPr="00EB5972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5844B3">
              <w:rPr>
                <w:rFonts w:asciiTheme="majorHAnsi" w:hAnsiTheme="majorHAnsi"/>
                <w:sz w:val="20"/>
                <w:szCs w:val="20"/>
              </w:rPr>
              <w:t>collect a set of data and organize it in a real graph.</w:t>
            </w:r>
          </w:p>
          <w:p w14:paraId="1A197EA7" w14:textId="74F7BEC3" w:rsidR="00CA7AE6" w:rsidRPr="005844B3" w:rsidRDefault="005844B3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5844B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collecter un ensemble de données et l'organiser .</w:t>
            </w:r>
          </w:p>
        </w:tc>
        <w:tc>
          <w:tcPr>
            <w:tcW w:w="5580" w:type="dxa"/>
            <w:gridSpan w:val="3"/>
          </w:tcPr>
          <w:p w14:paraId="54461534" w14:textId="77777777" w:rsidR="00CA7AE6" w:rsidRPr="00EB5972" w:rsidRDefault="00CA7AE6" w:rsidP="00FD7429">
            <w:pPr>
              <w:rPr>
                <w:rFonts w:asciiTheme="majorHAnsi" w:hAnsiTheme="majorHAnsi"/>
                <w:sz w:val="20"/>
                <w:szCs w:val="20"/>
              </w:rPr>
            </w:pPr>
            <w:r w:rsidRPr="00EB5972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>
              <w:rPr>
                <w:rFonts w:asciiTheme="majorHAnsi" w:hAnsiTheme="majorHAnsi"/>
                <w:sz w:val="20"/>
                <w:szCs w:val="20"/>
              </w:rPr>
              <w:t>orally count the tally marks by 5’s and 1’s.</w:t>
            </w:r>
          </w:p>
          <w:p w14:paraId="64D14D13" w14:textId="6732BA88" w:rsidR="00CA7AE6" w:rsidRPr="005844B3" w:rsidRDefault="005844B3" w:rsidP="005844B3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5844B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compter oralement les bâtonnets par intervalle</w:t>
            </w: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s</w:t>
            </w:r>
            <w:r w:rsidRPr="005844B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de 5 ou de 1.</w:t>
            </w:r>
          </w:p>
        </w:tc>
      </w:tr>
      <w:tr w:rsidR="008815DF" w:rsidRPr="00EB5972" w14:paraId="10F05126" w14:textId="77777777">
        <w:tc>
          <w:tcPr>
            <w:tcW w:w="5418" w:type="dxa"/>
            <w:gridSpan w:val="2"/>
          </w:tcPr>
          <w:p w14:paraId="694E7D77" w14:textId="77777777" w:rsidR="004251CC" w:rsidRPr="00EB5972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B5972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033021AA" w14:textId="77777777" w:rsidR="00BD4B6B" w:rsidRPr="00EB5972" w:rsidRDefault="00174BD1">
            <w:pPr>
              <w:rPr>
                <w:rFonts w:asciiTheme="majorHAnsi" w:hAnsiTheme="majorHAnsi"/>
                <w:sz w:val="20"/>
                <w:szCs w:val="20"/>
              </w:rPr>
            </w:pPr>
            <w:r w:rsidRPr="00EB5972">
              <w:rPr>
                <w:rFonts w:asciiTheme="majorHAnsi" w:hAnsiTheme="majorHAnsi"/>
                <w:sz w:val="20"/>
                <w:szCs w:val="20"/>
              </w:rPr>
              <w:t>Each type of graph is most appropriate for certain kinds of data.  In a real graph, real objects are arranged in a particular way to make comparisons.</w:t>
            </w:r>
          </w:p>
        </w:tc>
        <w:tc>
          <w:tcPr>
            <w:tcW w:w="5580" w:type="dxa"/>
            <w:gridSpan w:val="3"/>
          </w:tcPr>
          <w:p w14:paraId="68882BA8" w14:textId="77777777" w:rsidR="004251CC" w:rsidRPr="00EB5972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B5972">
              <w:rPr>
                <w:rFonts w:asciiTheme="majorHAnsi" w:hAnsiTheme="majorHAnsi"/>
                <w:b/>
                <w:sz w:val="20"/>
                <w:szCs w:val="20"/>
              </w:rPr>
              <w:t>Academic Vocabulary:</w:t>
            </w:r>
          </w:p>
          <w:p w14:paraId="4AFFAF03" w14:textId="77777777" w:rsidR="008815DF" w:rsidRPr="00EB5972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B5972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4DE9F4E9" w14:textId="77777777" w:rsidR="004251CC" w:rsidRPr="00EB5972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B5972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23655AEC" w14:textId="77777777" w:rsidR="004251CC" w:rsidRPr="00EB5972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B5972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025DE621" w14:textId="77777777" w:rsidR="004251CC" w:rsidRPr="00EB5972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B5972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EB5972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67524405" w14:textId="77777777" w:rsidR="00C8466E" w:rsidRPr="00EB5972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B5972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5A087153" w14:textId="77777777" w:rsidR="00C8466E" w:rsidRPr="00EB5972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EB5972" w14:paraId="09810D58" w14:textId="77777777" w:rsidTr="003201AA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6E65EA08" w14:textId="77777777" w:rsidR="004251CC" w:rsidRPr="00EB5972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B5972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56D01CD5" w14:textId="77777777" w:rsidR="00BD4B6B" w:rsidRPr="00EB5972" w:rsidRDefault="00174BD1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EB5972">
              <w:rPr>
                <w:rFonts w:asciiTheme="majorHAnsi" w:hAnsiTheme="majorHAnsi"/>
                <w:sz w:val="20"/>
                <w:szCs w:val="20"/>
              </w:rPr>
              <w:t>connecting cubes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08EEEED3" w14:textId="77777777" w:rsidR="004251CC" w:rsidRPr="00EB5972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B5972">
              <w:rPr>
                <w:rFonts w:asciiTheme="majorHAnsi" w:hAnsiTheme="majorHAnsi"/>
                <w:b/>
                <w:sz w:val="20"/>
                <w:szCs w:val="20"/>
              </w:rPr>
              <w:t>Language and Word Wall:</w:t>
            </w:r>
          </w:p>
          <w:p w14:paraId="514CC727" w14:textId="77777777" w:rsidR="004251CC" w:rsidRPr="00EB5972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EB5972" w14:paraId="3AFE08D8" w14:textId="77777777" w:rsidTr="003201AA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36E9AB35" w14:textId="77777777" w:rsidR="008815DF" w:rsidRPr="00EB5972" w:rsidRDefault="004251CC" w:rsidP="00DA6B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B5972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EB5972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3D59D99C" w14:textId="77777777" w:rsidR="004251CC" w:rsidRPr="00EB5972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B5972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EB5972">
              <w:rPr>
                <w:rFonts w:asciiTheme="majorHAnsi" w:hAnsiTheme="majorHAnsi"/>
                <w:b/>
                <w:sz w:val="20"/>
                <w:szCs w:val="20"/>
              </w:rPr>
              <w:t xml:space="preserve">  25 minutes</w:t>
            </w:r>
          </w:p>
        </w:tc>
      </w:tr>
      <w:tr w:rsidR="004251CC" w:rsidRPr="00EB5972" w14:paraId="7E3393CD" w14:textId="77777777" w:rsidTr="003201AA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3EA611C6" w14:textId="77777777" w:rsidR="008815DF" w:rsidRPr="00EB5972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B5972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EB5972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Pr="00EB5972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DA6BC6" w:rsidRPr="00EB5972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0404A177" w14:textId="77777777" w:rsidR="00486F2B" w:rsidRPr="00EB5972" w:rsidRDefault="005B23B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CA7A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Pr="005B23B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</w:t>
            </w:r>
            <w:r w:rsidR="002F6739" w:rsidRPr="005B23B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</w:t>
            </w:r>
            <w:r w:rsidRPr="005B23B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 avez déjà appris à utiliser un diagramme pour répondre aux</w:t>
            </w:r>
            <w:r w:rsidR="002F6739" w:rsidRPr="005B23B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questions.  </w:t>
            </w:r>
            <w:r w:rsidRPr="005B23B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également appris à faire un bâtonnet</w:t>
            </w:r>
            <w:r w:rsidR="002F6739" w:rsidRPr="00EB5972">
              <w:rPr>
                <w:rFonts w:asciiTheme="majorHAnsi" w:hAnsiTheme="majorHAnsi" w:cs="Arial"/>
                <w:b/>
                <w:sz w:val="20"/>
                <w:szCs w:val="20"/>
              </w:rPr>
              <w:t xml:space="preserve">. </w:t>
            </w:r>
          </w:p>
          <w:p w14:paraId="40B2FF1D" w14:textId="77777777" w:rsidR="00486F2B" w:rsidRPr="00EB5972" w:rsidRDefault="00486F2B" w:rsidP="00486F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B5972">
              <w:rPr>
                <w:rFonts w:asciiTheme="majorHAnsi" w:hAnsiTheme="majorHAnsi" w:cs="Arial"/>
                <w:sz w:val="20"/>
                <w:szCs w:val="20"/>
              </w:rPr>
              <w:t>S</w:t>
            </w:r>
            <w:r w:rsidR="002F6739" w:rsidRPr="00EB5972">
              <w:rPr>
                <w:rFonts w:asciiTheme="majorHAnsi" w:hAnsiTheme="majorHAnsi" w:cs="Arial"/>
                <w:sz w:val="20"/>
                <w:szCs w:val="20"/>
              </w:rPr>
              <w:t>how</w:t>
            </w:r>
            <w:r w:rsidRPr="00EB5972">
              <w:rPr>
                <w:rFonts w:asciiTheme="majorHAnsi" w:hAnsiTheme="majorHAnsi" w:cs="Arial"/>
                <w:sz w:val="20"/>
                <w:szCs w:val="20"/>
              </w:rPr>
              <w:t xml:space="preserve"> students tally marks again</w:t>
            </w:r>
          </w:p>
          <w:p w14:paraId="2DF1CDCF" w14:textId="77777777" w:rsidR="002F6739" w:rsidRPr="005B23B6" w:rsidRDefault="00486F2B" w:rsidP="00486F2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A7A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 </w:t>
            </w:r>
            <w:r w:rsidRPr="00CA7AE6">
              <w:rPr>
                <w:rFonts w:asciiTheme="majorHAnsi" w:hAnsiTheme="majorHAnsi" w:cs="Arial"/>
                <w:sz w:val="20"/>
                <w:szCs w:val="20"/>
                <w:lang w:val="fr-FR"/>
              </w:rPr>
              <w:t>“</w:t>
            </w:r>
            <w:r w:rsidR="005B23B6" w:rsidRPr="005B23B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 vous apprendrez à utiliser les données</w:t>
            </w:r>
            <w:r w:rsidR="005B23B6" w:rsidRPr="005B23B6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r w:rsid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sur un </w:t>
            </w:r>
            <w:r w:rsidR="0061469C" w:rsidRPr="002A7D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tableau de bâtonnets</w:t>
            </w:r>
            <w:r w:rsid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5B23B6" w:rsidRPr="005B23B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faire un diagramme</w:t>
            </w:r>
            <w:r w:rsidR="002F6739" w:rsidRPr="005B23B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071429C" w14:textId="77777777" w:rsidR="002F6739" w:rsidRPr="00CA7AE6" w:rsidRDefault="002F673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B23B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201AA" w:rsidRPr="005B23B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B23B6" w:rsidRPr="005B23B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Combien entre vous portez des chaussures avec </w:t>
            </w:r>
            <w:r w:rsidR="005B23B6"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des </w:t>
            </w:r>
            <w:r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lace</w:t>
            </w:r>
            <w:r w:rsidR="0061469C"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s?  </w:t>
            </w:r>
            <w:r w:rsidR="005B23B6"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Combien vous portez des chaussures sans </w:t>
            </w:r>
            <w:r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lace</w:t>
            </w:r>
            <w:r w:rsidR="0061469C"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5B23B6"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Comptons</w:t>
            </w:r>
            <w:r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5B23B6"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Ceux qui ont des chaussures avec des </w:t>
            </w:r>
            <w:r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lace</w:t>
            </w:r>
            <w:r w:rsidR="0061469C"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5B23B6"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levez-vous</w:t>
            </w:r>
            <w:r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4152E4C" w14:textId="77777777" w:rsidR="002F6739" w:rsidRPr="0061469C" w:rsidRDefault="002F6739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61469C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61469C">
              <w:rPr>
                <w:rFonts w:asciiTheme="majorHAnsi" w:hAnsiTheme="majorHAnsi" w:cs="Arial"/>
                <w:i/>
                <w:sz w:val="20"/>
                <w:szCs w:val="20"/>
              </w:rPr>
              <w:t xml:space="preserve">with laces on their shoes will stand up.  </w:t>
            </w:r>
          </w:p>
          <w:p w14:paraId="3B9DC1FF" w14:textId="77777777" w:rsidR="002F6739" w:rsidRPr="00CA7AE6" w:rsidRDefault="002F673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A7A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</w:t>
            </w:r>
            <w:r w:rsidR="005B23B6"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mptez avec moi les élèves qui ont des </w:t>
            </w:r>
            <w:r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lace</w:t>
            </w:r>
            <w:r w:rsidR="0061469C"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 </w:t>
            </w:r>
            <w:r w:rsidR="005B23B6"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je fais les bâtonnets au tableau</w:t>
            </w:r>
            <w:r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E2829CE" w14:textId="77777777" w:rsidR="002F6739" w:rsidRPr="0061469C" w:rsidRDefault="007013D5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61469C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61469C">
              <w:rPr>
                <w:rFonts w:asciiTheme="majorHAnsi" w:hAnsiTheme="majorHAnsi" w:cs="Arial"/>
                <w:i/>
                <w:sz w:val="20"/>
                <w:szCs w:val="20"/>
              </w:rPr>
              <w:t>will count the number of students with laces.</w:t>
            </w:r>
          </w:p>
          <w:p w14:paraId="55D89954" w14:textId="77777777" w:rsidR="007013D5" w:rsidRPr="00CA7AE6" w:rsidRDefault="007013D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A7A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5B23B6"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Asseyez-vous s’il vous plaît</w:t>
            </w:r>
            <w:r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5B23B6"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Les élèves qui n’ont pas de </w:t>
            </w:r>
            <w:r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laces </w:t>
            </w:r>
            <w:r w:rsidR="005B23B6"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sur leur chaussures levez-vous</w:t>
            </w:r>
            <w:r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5B23B6"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Comptez les élèves sans la</w:t>
            </w:r>
            <w:r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ces</w:t>
            </w:r>
            <w:r w:rsidR="005B23B6"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pendant que j’écris les bâtonnets</w:t>
            </w:r>
            <w:r w:rsidRPr="00CA7A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17F0F05" w14:textId="77777777" w:rsidR="007013D5" w:rsidRPr="0061469C" w:rsidRDefault="007013D5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61469C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61469C">
              <w:rPr>
                <w:rFonts w:asciiTheme="majorHAnsi" w:hAnsiTheme="majorHAnsi" w:cs="Arial"/>
                <w:i/>
                <w:sz w:val="20"/>
                <w:szCs w:val="20"/>
              </w:rPr>
              <w:t>will count the number of students without laces.</w:t>
            </w:r>
          </w:p>
          <w:p w14:paraId="3270150C" w14:textId="77777777" w:rsidR="008815DF" w:rsidRPr="0061469C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0E44C4C" w14:textId="77777777" w:rsidR="008815DF" w:rsidRPr="0061469C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1469C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61469C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EB5972" w:rsidRPr="0061469C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="00EE4845" w:rsidRPr="0061469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61469C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214FB868" w14:textId="77777777" w:rsidR="00126A08" w:rsidRPr="0061469C" w:rsidRDefault="00126A08" w:rsidP="00126A08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A7A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5B23B6"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d’élèves ont des</w:t>
            </w:r>
            <w:r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lace</w:t>
            </w:r>
            <w:r w:rsidR="0061469C"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s?  </w:t>
            </w:r>
            <w:r w:rsidR="005B23B6" w:rsidRPr="003C440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Comptons les bâtonnets</w:t>
            </w:r>
            <w:r w:rsidR="00486F2B" w:rsidRPr="003C440F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86F2B" w:rsidRPr="0061469C">
              <w:rPr>
                <w:rFonts w:asciiTheme="majorHAnsi" w:hAnsiTheme="majorHAnsi" w:cs="Arial"/>
                <w:sz w:val="20"/>
                <w:szCs w:val="20"/>
              </w:rPr>
              <w:t>(will count by 1s)</w:t>
            </w:r>
            <w:r w:rsidRPr="0061469C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A623B7C" w14:textId="77777777" w:rsidR="00126A08" w:rsidRPr="00EB5972" w:rsidRDefault="00126A08" w:rsidP="00126A08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61469C">
              <w:rPr>
                <w:rFonts w:asciiTheme="majorHAnsi" w:hAnsiTheme="majorHAnsi" w:cs="Arial"/>
                <w:sz w:val="20"/>
                <w:szCs w:val="20"/>
              </w:rPr>
              <w:t>S:</w:t>
            </w:r>
            <w:r w:rsidRPr="0061469C">
              <w:rPr>
                <w:rFonts w:asciiTheme="majorHAnsi" w:hAnsiTheme="majorHAnsi" w:cs="Arial"/>
                <w:i/>
                <w:sz w:val="20"/>
                <w:szCs w:val="20"/>
              </w:rPr>
              <w:t xml:space="preserve"> will count the tally marks for students with laces.</w:t>
            </w:r>
          </w:p>
          <w:p w14:paraId="7590C562" w14:textId="77777777" w:rsidR="00126A08" w:rsidRPr="00EB5972" w:rsidRDefault="00126A08" w:rsidP="00126A0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B5972">
              <w:rPr>
                <w:rFonts w:asciiTheme="majorHAnsi" w:hAnsiTheme="majorHAnsi" w:cs="Arial"/>
                <w:sz w:val="20"/>
                <w:szCs w:val="20"/>
              </w:rPr>
              <w:t>Teacher will write the number.</w:t>
            </w:r>
          </w:p>
          <w:p w14:paraId="4DF1296D" w14:textId="77777777" w:rsidR="00486F2B" w:rsidRPr="00CA7AE6" w:rsidRDefault="00A344CF" w:rsidP="00486F2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A7A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Pr="00A344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Comptons plus </w:t>
            </w:r>
            <w:r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vite</w:t>
            </w:r>
            <w:r w:rsidR="00486F2B"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Chaque</w:t>
            </w:r>
            <w:r w:rsidR="00486F2B"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group</w:t>
            </w:r>
            <w:r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 de</w:t>
            </w:r>
            <w:r w:rsidR="00486F2B"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 </w:t>
            </w:r>
            <w:r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bâtonnets ressemble à cela. Nous pouvons compter par intervalle de 5</w:t>
            </w:r>
            <w:r w:rsidR="00486F2B"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Faisons-le avec les élèves sans </w:t>
            </w:r>
            <w:r w:rsidR="00486F2B"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lace</w:t>
            </w:r>
            <w:r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86F2B"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s.  </w:t>
            </w:r>
            <w:r w:rsidRPr="003C440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Comptons les bâtonnets</w:t>
            </w:r>
            <w:r w:rsidR="00486F2B" w:rsidRPr="00CA7AE6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7CF18EF" w14:textId="77777777" w:rsidR="00126A08" w:rsidRPr="0061469C" w:rsidRDefault="00126A08" w:rsidP="00126A0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61469C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61469C">
              <w:rPr>
                <w:rFonts w:asciiTheme="majorHAnsi" w:hAnsiTheme="majorHAnsi" w:cs="Arial"/>
                <w:i/>
                <w:sz w:val="20"/>
                <w:szCs w:val="20"/>
              </w:rPr>
              <w:t>will count the tally marks</w:t>
            </w:r>
            <w:r w:rsidR="00486F2B" w:rsidRPr="0061469C">
              <w:rPr>
                <w:rFonts w:asciiTheme="majorHAnsi" w:hAnsiTheme="majorHAnsi" w:cs="Arial"/>
                <w:i/>
                <w:sz w:val="20"/>
                <w:szCs w:val="20"/>
              </w:rPr>
              <w:t xml:space="preserve"> by 5s</w:t>
            </w:r>
            <w:r w:rsidRPr="0061469C">
              <w:rPr>
                <w:rFonts w:asciiTheme="majorHAnsi" w:hAnsiTheme="majorHAnsi" w:cs="Arial"/>
                <w:i/>
                <w:sz w:val="20"/>
                <w:szCs w:val="20"/>
              </w:rPr>
              <w:t xml:space="preserve"> for students without laces.</w:t>
            </w:r>
          </w:p>
          <w:p w14:paraId="1EFC569A" w14:textId="77777777" w:rsidR="00126A08" w:rsidRPr="0061469C" w:rsidRDefault="00126A08" w:rsidP="00126A0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1469C">
              <w:rPr>
                <w:rFonts w:asciiTheme="majorHAnsi" w:hAnsiTheme="majorHAnsi" w:cs="Arial"/>
                <w:sz w:val="20"/>
                <w:szCs w:val="20"/>
              </w:rPr>
              <w:t>Teacher will write the number.</w:t>
            </w:r>
          </w:p>
          <w:p w14:paraId="51931A40" w14:textId="40D661D6" w:rsidR="008815DF" w:rsidRPr="0061469C" w:rsidRDefault="00126A08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A7A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A344CF"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je vais distribuer les </w:t>
            </w:r>
            <w:r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cubes.  </w:t>
            </w:r>
            <w:r w:rsidR="00A344CF"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utiliserez les cubes rouges pour représenter </w:t>
            </w:r>
            <w:r w:rsidR="004A2F45"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les élèves avec des </w:t>
            </w:r>
            <w:r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lace</w:t>
            </w:r>
            <w:r w:rsidR="005844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 </w:t>
            </w:r>
            <w:r w:rsidR="004A2F45"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les cubes jaunes pour repré</w:t>
            </w:r>
            <w:r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sent</w:t>
            </w:r>
            <w:r w:rsidR="004A2F45"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er le nombre d’élèves sans </w:t>
            </w:r>
            <w:r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lace</w:t>
            </w:r>
            <w:r w:rsidR="005844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s.”</w:t>
            </w:r>
          </w:p>
          <w:p w14:paraId="1362EDF5" w14:textId="77777777" w:rsidR="00126A08" w:rsidRPr="0061469C" w:rsidRDefault="00126A08" w:rsidP="00126A0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1469C">
              <w:rPr>
                <w:rFonts w:asciiTheme="majorHAnsi" w:hAnsiTheme="majorHAnsi" w:cs="Arial"/>
                <w:sz w:val="20"/>
                <w:szCs w:val="20"/>
              </w:rPr>
              <w:t>Teacher will hand out connecting cubes (2 colors) to all the students.</w:t>
            </w:r>
          </w:p>
          <w:p w14:paraId="554F8846" w14:textId="77777777" w:rsidR="00126A08" w:rsidRPr="0061469C" w:rsidRDefault="00126A08" w:rsidP="00126A0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61469C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61469C">
              <w:rPr>
                <w:rFonts w:asciiTheme="majorHAnsi" w:hAnsiTheme="majorHAnsi" w:cs="Arial"/>
                <w:i/>
                <w:sz w:val="20"/>
                <w:szCs w:val="20"/>
              </w:rPr>
              <w:t>will connect the cubes to represent laces and no laces.</w:t>
            </w:r>
          </w:p>
          <w:p w14:paraId="672BCF14" w14:textId="77777777" w:rsidR="00126A08" w:rsidRPr="00CA7AE6" w:rsidRDefault="00126A08" w:rsidP="00126A0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A7A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 </w:t>
            </w:r>
            <w:r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4A2F45"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Montrez-moi vos cubes de </w:t>
            </w:r>
            <w:r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trains</w:t>
            </w:r>
            <w:r w:rsidR="00563DAD" w:rsidRPr="00CA7A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6B41074" w14:textId="77777777" w:rsidR="00563DAD" w:rsidRPr="00EB5972" w:rsidRDefault="00563DAD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B597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B5972">
              <w:rPr>
                <w:rFonts w:asciiTheme="majorHAnsi" w:hAnsiTheme="majorHAnsi" w:cs="Arial"/>
                <w:i/>
                <w:sz w:val="20"/>
                <w:szCs w:val="20"/>
              </w:rPr>
              <w:t>will show their connecting cube trains.</w:t>
            </w:r>
          </w:p>
          <w:p w14:paraId="14E7F1FC" w14:textId="77777777" w:rsidR="008815DF" w:rsidRPr="00EB5972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13AFABC" w14:textId="77777777" w:rsidR="008815DF" w:rsidRPr="00EB5972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B5972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EB5972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="008815DF" w:rsidRPr="00EB5972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6EB1BBE3" w14:textId="77777777" w:rsidR="008815DF" w:rsidRPr="00EB5972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EB5972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381D925" w14:textId="77777777" w:rsidR="008815DF" w:rsidRPr="00CA7AE6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CA7AE6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Teacher Does:</w:t>
            </w:r>
          </w:p>
          <w:p w14:paraId="177426A7" w14:textId="77777777" w:rsidR="008815DF" w:rsidRPr="00CA7AE6" w:rsidRDefault="00563DAD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A7A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4A2F45" w:rsidRPr="004A2F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vous allez faire la même activité avec un </w:t>
            </w:r>
            <w:r w:rsidRPr="004A2F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part</w:t>
            </w:r>
            <w:r w:rsidR="004A2F45" w:rsidRPr="004A2F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enai</w:t>
            </w:r>
            <w:r w:rsidRPr="004A2F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</w:t>
            </w:r>
            <w:r w:rsidR="004A2F45" w:rsidRPr="004A2F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Pr="004A2F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A2F45" w:rsidRPr="004A2F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 tableau il y a le diagramme avec les données nécessaires</w:t>
            </w:r>
            <w:r w:rsidR="003123BA" w:rsidRPr="004A2F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4A2F45" w:rsidRPr="004A2F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dites à votre partenaire combien il y a de points o</w:t>
            </w:r>
            <w:r w:rsidR="003123BA" w:rsidRPr="004A2F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ranges, </w:t>
            </w:r>
            <w:r w:rsidR="004A2F45" w:rsidRPr="004A2F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points violets et combien de points jaunes</w:t>
            </w:r>
            <w:r w:rsidR="003123BA" w:rsidRPr="004A2F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A2F45" w:rsidRPr="004A2F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Ensuite vous attachez les cubes pour faire les trains et repré</w:t>
            </w:r>
            <w:r w:rsidR="003123BA" w:rsidRPr="004A2F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sent</w:t>
            </w:r>
            <w:r w:rsidR="004A2F45" w:rsidRPr="004A2F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er chaque</w:t>
            </w:r>
            <w:r w:rsidR="003123BA" w:rsidRPr="004A2F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co</w:t>
            </w:r>
            <w:r w:rsidR="004A2F45" w:rsidRPr="004A2F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</w:t>
            </w:r>
            <w:r w:rsidR="003123BA" w:rsidRPr="004A2F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</w:t>
            </w:r>
            <w:r w:rsidR="004A2F45" w:rsidRPr="004A2F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eu</w:t>
            </w:r>
            <w:r w:rsidR="003123BA" w:rsidRPr="004A2F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 </w:t>
            </w:r>
            <w:r w:rsidR="004A2F45" w:rsidRPr="004A2F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 point</w:t>
            </w:r>
            <w:r w:rsidR="003123BA" w:rsidRPr="00CA7A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.”  </w:t>
            </w:r>
          </w:p>
          <w:p w14:paraId="5DFB8FB6" w14:textId="77777777" w:rsidR="003123BA" w:rsidRPr="00CA7AE6" w:rsidRDefault="003123BA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16C5180E" w14:textId="77777777" w:rsidR="008815DF" w:rsidRPr="00EB5972" w:rsidRDefault="00563DAD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EB5972">
              <w:rPr>
                <w:rFonts w:asciiTheme="majorHAnsi" w:hAnsiTheme="majorHAnsi" w:cs="Arial"/>
                <w:sz w:val="20"/>
                <w:szCs w:val="20"/>
                <w:u w:val="single"/>
              </w:rPr>
              <w:t>1</w:t>
            </w:r>
            <w:r w:rsidR="008815DF" w:rsidRPr="00EB5972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Students Do</w:t>
            </w:r>
            <w:r w:rsidRPr="00EB5972">
              <w:rPr>
                <w:rFonts w:asciiTheme="majorHAnsi" w:hAnsiTheme="majorHAnsi" w:cs="Arial"/>
                <w:sz w:val="20"/>
                <w:szCs w:val="20"/>
                <w:u w:val="single"/>
              </w:rPr>
              <w:t>es</w:t>
            </w:r>
            <w:r w:rsidR="008815DF" w:rsidRPr="00EB5972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with Teacher:</w:t>
            </w:r>
          </w:p>
          <w:p w14:paraId="223889E2" w14:textId="77777777" w:rsidR="008815DF" w:rsidRPr="00EB5972" w:rsidRDefault="003123BA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B5972">
              <w:rPr>
                <w:rFonts w:asciiTheme="majorHAnsi" w:hAnsiTheme="majorHAnsi" w:cs="Arial"/>
                <w:b/>
                <w:sz w:val="20"/>
                <w:szCs w:val="20"/>
              </w:rPr>
              <w:t>T:  “I need one students to come up and be my partner.  You will tell me how many yellow, purple and orange dots there are.  Then we will make connecting trains.”</w:t>
            </w:r>
          </w:p>
          <w:p w14:paraId="6E0E70CD" w14:textId="77777777" w:rsidR="003123BA" w:rsidRPr="00EB5972" w:rsidRDefault="003123BA" w:rsidP="003123B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B5972">
              <w:rPr>
                <w:rFonts w:asciiTheme="majorHAnsi" w:hAnsiTheme="majorHAnsi" w:cs="Arial"/>
                <w:sz w:val="20"/>
                <w:szCs w:val="20"/>
              </w:rPr>
              <w:t>Teacher will choose a student.</w:t>
            </w:r>
          </w:p>
          <w:p w14:paraId="3B0A502D" w14:textId="77777777" w:rsidR="003123BA" w:rsidRPr="00CA7AE6" w:rsidRDefault="003123BA" w:rsidP="003123B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A7A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4A2F45" w:rsidRPr="004A2F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y a t-il de points jaunes</w:t>
            </w:r>
            <w:r w:rsidRPr="004A2F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Pr="00CA7AE6">
              <w:rPr>
                <w:rFonts w:asciiTheme="majorHAnsi" w:hAnsiTheme="majorHAnsi" w:cs="Arial"/>
                <w:b/>
                <w:sz w:val="20"/>
                <w:szCs w:val="20"/>
              </w:rPr>
              <w:t>Co</w:t>
            </w:r>
            <w:r w:rsidR="004A2F45" w:rsidRPr="00CA7AE6">
              <w:rPr>
                <w:rFonts w:asciiTheme="majorHAnsi" w:hAnsiTheme="majorHAnsi" w:cs="Arial"/>
                <w:b/>
                <w:sz w:val="20"/>
                <w:szCs w:val="20"/>
              </w:rPr>
              <w:t xml:space="preserve">mptez les </w:t>
            </w:r>
            <w:r w:rsidR="004A2F45" w:rsidRPr="003C440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bâtonnets</w:t>
            </w:r>
            <w:r w:rsidRPr="00CA7AE6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5B290D0" w14:textId="77777777" w:rsidR="003123BA" w:rsidRPr="00EB5972" w:rsidRDefault="003123BA" w:rsidP="003123BA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CA7AE6">
              <w:rPr>
                <w:rFonts w:asciiTheme="majorHAnsi" w:hAnsiTheme="majorHAnsi" w:cs="Arial"/>
                <w:sz w:val="20"/>
                <w:szCs w:val="20"/>
              </w:rPr>
              <w:t>S</w:t>
            </w:r>
            <w:r w:rsidR="003201AA" w:rsidRPr="00CA7AE6">
              <w:rPr>
                <w:rFonts w:asciiTheme="majorHAnsi" w:hAnsiTheme="majorHAnsi" w:cs="Arial"/>
                <w:sz w:val="20"/>
                <w:szCs w:val="20"/>
              </w:rPr>
              <w:t>: will</w:t>
            </w:r>
            <w:r w:rsidRPr="00CA7AE6">
              <w:rPr>
                <w:rFonts w:asciiTheme="majorHAnsi" w:hAnsiTheme="majorHAnsi" w:cs="Arial"/>
                <w:i/>
                <w:sz w:val="20"/>
                <w:szCs w:val="20"/>
              </w:rPr>
              <w:t xml:space="preserve"> count the tally marks for the yellow dots, and say “7 </w:t>
            </w:r>
            <w:r w:rsidR="004A2F45" w:rsidRPr="00CA7AE6">
              <w:rPr>
                <w:rFonts w:asciiTheme="majorHAnsi" w:hAnsiTheme="majorHAnsi" w:cs="Arial"/>
                <w:i/>
                <w:sz w:val="20"/>
                <w:szCs w:val="20"/>
              </w:rPr>
              <w:t xml:space="preserve">points </w:t>
            </w:r>
            <w:r w:rsidR="004A2F45" w:rsidRPr="003C440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jaunes</w:t>
            </w:r>
            <w:r w:rsidRPr="00EB5972"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7E6A3375" w14:textId="77777777" w:rsidR="003123BA" w:rsidRPr="00EB5972" w:rsidRDefault="003123BA" w:rsidP="003123B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A7A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lastRenderedPageBreak/>
              <w:t>T:  “</w:t>
            </w:r>
            <w:r w:rsidR="004A2F45" w:rsidRPr="004A2F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Combien y a t-il de points </w:t>
            </w:r>
            <w:r w:rsidR="004A2F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violet</w:t>
            </w:r>
            <w:r w:rsidR="004A2F45" w:rsidRPr="004A2F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s?  </w:t>
            </w:r>
            <w:r w:rsidR="004A2F45" w:rsidRPr="00CA7AE6">
              <w:rPr>
                <w:rFonts w:asciiTheme="majorHAnsi" w:hAnsiTheme="majorHAnsi" w:cs="Arial"/>
                <w:b/>
                <w:sz w:val="20"/>
                <w:szCs w:val="20"/>
              </w:rPr>
              <w:t xml:space="preserve">Comptez les </w:t>
            </w:r>
            <w:r w:rsidR="004A2F45" w:rsidRPr="003C440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bâtonnets</w:t>
            </w:r>
            <w:r w:rsidRPr="003C440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Pr="00EB5972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B44FCAD" w14:textId="77777777" w:rsidR="003123BA" w:rsidRPr="00EB5972" w:rsidRDefault="003123BA" w:rsidP="003123BA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B597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B5972">
              <w:rPr>
                <w:rFonts w:asciiTheme="majorHAnsi" w:hAnsiTheme="majorHAnsi" w:cs="Arial"/>
                <w:i/>
                <w:sz w:val="20"/>
                <w:szCs w:val="20"/>
              </w:rPr>
              <w:t>will count the tally marks for the purple dots, and say, “3 purple dots.”</w:t>
            </w:r>
          </w:p>
          <w:p w14:paraId="309E455A" w14:textId="77777777" w:rsidR="003123BA" w:rsidRPr="00EB5972" w:rsidRDefault="003123BA" w:rsidP="003123B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A7A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4A2F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y a t-il de points orang</w:t>
            </w:r>
            <w:r w:rsidR="004A2F45" w:rsidRPr="004A2F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es?  </w:t>
            </w:r>
            <w:r w:rsidR="004A2F45" w:rsidRPr="00CA7AE6">
              <w:rPr>
                <w:rFonts w:asciiTheme="majorHAnsi" w:hAnsiTheme="majorHAnsi" w:cs="Arial"/>
                <w:b/>
                <w:sz w:val="20"/>
                <w:szCs w:val="20"/>
              </w:rPr>
              <w:t xml:space="preserve">Comptez les </w:t>
            </w:r>
            <w:r w:rsidR="004A2F45" w:rsidRPr="003C440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bâtonnets</w:t>
            </w:r>
            <w:r w:rsidRPr="00EB5972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2D752A1" w14:textId="77777777" w:rsidR="00880A37" w:rsidRPr="00EB5972" w:rsidRDefault="003123BA" w:rsidP="003123BA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B597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B5972">
              <w:rPr>
                <w:rFonts w:asciiTheme="majorHAnsi" w:hAnsiTheme="majorHAnsi" w:cs="Arial"/>
                <w:i/>
                <w:sz w:val="20"/>
                <w:szCs w:val="20"/>
              </w:rPr>
              <w:t>will count the tally marks for the orange dots, and say, “</w:t>
            </w:r>
            <w:r w:rsidR="00880A37" w:rsidRPr="00EB5972">
              <w:rPr>
                <w:rFonts w:asciiTheme="majorHAnsi" w:hAnsiTheme="majorHAnsi" w:cs="Arial"/>
                <w:i/>
                <w:sz w:val="20"/>
                <w:szCs w:val="20"/>
              </w:rPr>
              <w:t>6 orange dots.”</w:t>
            </w:r>
          </w:p>
          <w:p w14:paraId="5989C886" w14:textId="49C9EA25" w:rsidR="00880A37" w:rsidRPr="00CA7AE6" w:rsidRDefault="00880A37" w:rsidP="003123BA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A7A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4A2F45" w:rsidRPr="006551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</w:t>
            </w:r>
            <w:r w:rsidRPr="006551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4A2F45" w:rsidRPr="006551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attachons les cubes pour faire des trains de chaque couleu</w:t>
            </w:r>
            <w:r w:rsidRPr="006551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r. </w:t>
            </w:r>
            <w:r w:rsidR="00655153" w:rsidRPr="006551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</w:t>
            </w:r>
            <w:r w:rsidRPr="006551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</w:t>
            </w:r>
            <w:r w:rsidR="00655153" w:rsidRPr="006551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 faites la couleur o</w:t>
            </w:r>
            <w:r w:rsidR="003C440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</w:t>
            </w:r>
            <w:r w:rsidR="00655153" w:rsidRPr="006551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ange</w:t>
            </w:r>
            <w:r w:rsidRPr="006551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655153" w:rsidRPr="006551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ferai la couleur violette</w:t>
            </w:r>
            <w:r w:rsidRPr="00CA7A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5DE94F3" w14:textId="77777777" w:rsidR="00880A37" w:rsidRPr="00EB5972" w:rsidRDefault="00880A37" w:rsidP="003123BA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B597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B5972">
              <w:rPr>
                <w:rFonts w:asciiTheme="majorHAnsi" w:hAnsiTheme="majorHAnsi" w:cs="Arial"/>
                <w:i/>
                <w:sz w:val="20"/>
                <w:szCs w:val="20"/>
              </w:rPr>
              <w:t>will make the orange connecting cube train.</w:t>
            </w:r>
          </w:p>
          <w:p w14:paraId="1704E0B5" w14:textId="77777777" w:rsidR="008815DF" w:rsidRPr="00CA7AE6" w:rsidRDefault="00880A3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A7A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655153" w:rsidRPr="006551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</w:t>
            </w:r>
            <w:r w:rsidRPr="006551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655153" w:rsidRPr="006551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asseyez-vous s’il vous plaît</w:t>
            </w:r>
            <w:r w:rsidRPr="00CA7A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12D3C99" w14:textId="77777777" w:rsidR="00880A37" w:rsidRPr="00CA7AE6" w:rsidRDefault="00880A3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2F7A7FF1" w14:textId="77777777" w:rsidR="008815DF" w:rsidRPr="00CA7AE6" w:rsidRDefault="00563DAD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CA7AE6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All Students Do:</w:t>
            </w:r>
          </w:p>
          <w:p w14:paraId="098B0989" w14:textId="77777777" w:rsidR="00563DAD" w:rsidRPr="00EB5972" w:rsidRDefault="00880A3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A7A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29072C" w:rsidRPr="002907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vous séparer en </w:t>
            </w:r>
            <w:r w:rsidRPr="002907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group</w:t>
            </w:r>
            <w:r w:rsidR="0029072C" w:rsidRPr="002907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Pr="002907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 </w:t>
            </w:r>
            <w:r w:rsidR="0029072C" w:rsidRPr="002907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</w:t>
            </w:r>
            <w:r w:rsidRPr="002907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2. </w:t>
            </w:r>
            <w:r w:rsidR="0029072C" w:rsidRPr="002907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ferez le diagramme avec les</w:t>
            </w:r>
            <w:r w:rsidRPr="002907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cubes.  </w:t>
            </w:r>
            <w:r w:rsidR="0029072C" w:rsidRPr="002907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</w:t>
            </w:r>
            <w:r w:rsidRPr="002907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change</w:t>
            </w:r>
            <w:r w:rsidR="0029072C" w:rsidRPr="002907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 les données sur le diagramme et vous en </w:t>
            </w:r>
            <w:r w:rsidR="002907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</w:t>
            </w:r>
            <w:r w:rsidR="0029072C" w:rsidRPr="002907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aites un nouveau</w:t>
            </w:r>
            <w:r w:rsidRPr="002907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29072C" w:rsidRPr="002907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venir vérifier vos diagrammes</w:t>
            </w:r>
            <w:r w:rsidRPr="002907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aurez</w:t>
            </w:r>
            <w:r w:rsidRPr="002907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 minutes</w:t>
            </w:r>
            <w:r w:rsidRPr="00EB5972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5F97D19" w14:textId="77777777" w:rsidR="00880A37" w:rsidRPr="00EB5972" w:rsidRDefault="00880A37" w:rsidP="00880A3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B5972">
              <w:rPr>
                <w:rFonts w:asciiTheme="majorHAnsi" w:hAnsiTheme="majorHAnsi" w:cs="Arial"/>
                <w:sz w:val="20"/>
                <w:szCs w:val="20"/>
              </w:rPr>
              <w:t>Teacher will separate the students and hand out the connecting cubes.</w:t>
            </w:r>
          </w:p>
          <w:p w14:paraId="3F4107FE" w14:textId="77777777" w:rsidR="00880A37" w:rsidRPr="00EB5972" w:rsidRDefault="00880A37" w:rsidP="00880A3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B597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B5972">
              <w:rPr>
                <w:rFonts w:asciiTheme="majorHAnsi" w:hAnsiTheme="majorHAnsi" w:cs="Arial"/>
                <w:i/>
                <w:sz w:val="20"/>
                <w:szCs w:val="20"/>
              </w:rPr>
              <w:t>will do the activity.</w:t>
            </w:r>
          </w:p>
          <w:p w14:paraId="3CDC61EE" w14:textId="77777777" w:rsidR="00880A37" w:rsidRPr="00EB5972" w:rsidRDefault="00880A37" w:rsidP="00880A3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B5972">
              <w:rPr>
                <w:rFonts w:asciiTheme="majorHAnsi" w:hAnsiTheme="majorHAnsi" w:cs="Arial"/>
                <w:sz w:val="20"/>
                <w:szCs w:val="20"/>
              </w:rPr>
              <w:t>Teacher will walk around the groups to check the work.</w:t>
            </w:r>
          </w:p>
          <w:p w14:paraId="6DA5CC50" w14:textId="77777777" w:rsidR="00880A37" w:rsidRPr="00EB5972" w:rsidRDefault="00880A37" w:rsidP="00880A3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B5972">
              <w:rPr>
                <w:rFonts w:asciiTheme="majorHAnsi" w:hAnsiTheme="majorHAnsi" w:cs="Arial"/>
                <w:sz w:val="20"/>
                <w:szCs w:val="20"/>
              </w:rPr>
              <w:t>Bring the students back together after 5 minutes.</w:t>
            </w:r>
          </w:p>
          <w:p w14:paraId="0C9C05A3" w14:textId="77777777" w:rsidR="00880A37" w:rsidRPr="00EB5972" w:rsidRDefault="00880A37" w:rsidP="00880A3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  <w:p w14:paraId="5890F955" w14:textId="77777777" w:rsidR="008815DF" w:rsidRPr="00EB5972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B5972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EB5972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8815DF" w:rsidRPr="00EB5972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4CBA17C8" w14:textId="77777777" w:rsidR="00E31AE6" w:rsidRPr="00EB5972" w:rsidRDefault="00E31AE6" w:rsidP="00E31AE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B5972">
              <w:rPr>
                <w:rFonts w:asciiTheme="majorHAnsi" w:hAnsiTheme="majorHAnsi" w:cs="Arial"/>
                <w:sz w:val="20"/>
                <w:szCs w:val="20"/>
              </w:rPr>
              <w:t>Draw the image for Guided Practice #1 on the board.</w:t>
            </w:r>
          </w:p>
          <w:p w14:paraId="1A2F2EB2" w14:textId="77777777" w:rsidR="008815DF" w:rsidRPr="0061469C" w:rsidRDefault="00E31AE6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A7A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il est temps d’en faire un tout </w:t>
            </w:r>
            <w:r w:rsidR="0061469C"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seul.</w:t>
            </w:r>
            <w:r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61469C"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Chacun de vous aura un papier pour le faire seul</w:t>
            </w:r>
            <w:r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61469C"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ferons le premier ensemble ensuite vous ferez un autres seul</w:t>
            </w:r>
            <w:r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F1F30BE" w14:textId="77777777" w:rsidR="00E31AE6" w:rsidRPr="0061469C" w:rsidRDefault="00E31AE6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201AA"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61469C"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cette image au tableau</w:t>
            </w:r>
            <w:r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61469C"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y a t-il de cubes verts</w:t>
            </w:r>
            <w:r w:rsidRPr="006146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0A9DA6D8" w14:textId="77777777" w:rsidR="00E31AE6" w:rsidRPr="00EB5972" w:rsidRDefault="00E31AE6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B597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B5972">
              <w:rPr>
                <w:rFonts w:asciiTheme="majorHAnsi" w:hAnsiTheme="majorHAnsi" w:cs="Arial"/>
                <w:i/>
                <w:sz w:val="20"/>
                <w:szCs w:val="20"/>
              </w:rPr>
              <w:t>will say the number of green cubes, “6”</w:t>
            </w:r>
          </w:p>
          <w:p w14:paraId="5D165A53" w14:textId="77777777" w:rsidR="00E31AE6" w:rsidRPr="006259C8" w:rsidRDefault="0061469C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A7A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Pr="00625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J’écris </w:t>
            </w:r>
            <w:r w:rsidR="006259C8" w:rsidRPr="00625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les bâtonnets et les nombres au tableau</w:t>
            </w:r>
            <w:r w:rsidR="00E31AE6" w:rsidRPr="00625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D940249" w14:textId="77777777" w:rsidR="00E31AE6" w:rsidRPr="006259C8" w:rsidRDefault="009B4CA0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25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201AA" w:rsidRPr="00625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6259C8" w:rsidRPr="00625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y a t-il</w:t>
            </w:r>
            <w:r w:rsidR="00625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6259C8" w:rsidRPr="00625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 cubes bruns</w:t>
            </w:r>
            <w:r w:rsidRPr="00625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72288614" w14:textId="77777777" w:rsidR="009B4CA0" w:rsidRPr="00EB5972" w:rsidRDefault="009B4CA0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B597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B5972">
              <w:rPr>
                <w:rFonts w:asciiTheme="majorHAnsi" w:hAnsiTheme="majorHAnsi" w:cs="Arial"/>
                <w:i/>
                <w:sz w:val="20"/>
                <w:szCs w:val="20"/>
              </w:rPr>
              <w:t>will say the number of brown cubes, “2”</w:t>
            </w:r>
          </w:p>
          <w:p w14:paraId="17ACAC1F" w14:textId="77777777" w:rsidR="006259C8" w:rsidRPr="006259C8" w:rsidRDefault="009B4CA0" w:rsidP="006259C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A7A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6259C8" w:rsidRPr="00625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J’écris les bâtonnets et les nombres au tableau.”</w:t>
            </w:r>
          </w:p>
          <w:p w14:paraId="5653E8AB" w14:textId="77777777" w:rsidR="006259C8" w:rsidRPr="006259C8" w:rsidRDefault="006259C8" w:rsidP="006259C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25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201AA" w:rsidRPr="00625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Pr="00625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y a t-il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625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 cubes bruns?”</w:t>
            </w:r>
            <w:bookmarkStart w:id="0" w:name="_GoBack"/>
            <w:bookmarkEnd w:id="0"/>
          </w:p>
          <w:p w14:paraId="6C11C5EE" w14:textId="77777777" w:rsidR="009B4CA0" w:rsidRPr="00EB5972" w:rsidRDefault="009B4CA0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B597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B5972">
              <w:rPr>
                <w:rFonts w:asciiTheme="majorHAnsi" w:hAnsiTheme="majorHAnsi" w:cs="Arial"/>
                <w:i/>
                <w:sz w:val="20"/>
                <w:szCs w:val="20"/>
              </w:rPr>
              <w:t>will say the number of blue cubes, “4”</w:t>
            </w:r>
          </w:p>
          <w:p w14:paraId="00E32530" w14:textId="77777777" w:rsidR="006259C8" w:rsidRPr="006259C8" w:rsidRDefault="009B4CA0" w:rsidP="006259C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A7A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6259C8" w:rsidRPr="00625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J’écris les bâtonnets et les nombres au tableau.”</w:t>
            </w:r>
          </w:p>
          <w:p w14:paraId="2516614E" w14:textId="77777777" w:rsidR="009B4CA0" w:rsidRPr="00CA7AE6" w:rsidRDefault="009B4CA0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A7A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6259C8" w:rsidRPr="00625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Utilisons maintenant les cubes pour faire un diagramme</w:t>
            </w:r>
            <w:r w:rsidRPr="00625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625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</w:t>
            </w:r>
            <w:r w:rsidR="006259C8" w:rsidRPr="00625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mbien de cubes verts ai-je besoin</w:t>
            </w:r>
            <w:r w:rsidRPr="00625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669FB005" w14:textId="77777777" w:rsidR="009B4CA0" w:rsidRPr="00CA7AE6" w:rsidRDefault="009B4CA0" w:rsidP="008815DF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CA7AE6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3C440F">
              <w:rPr>
                <w:rFonts w:asciiTheme="majorHAnsi" w:hAnsiTheme="majorHAnsi" w:cs="Arial"/>
                <w:i/>
                <w:sz w:val="20"/>
                <w:szCs w:val="20"/>
              </w:rPr>
              <w:t>will respond</w:t>
            </w:r>
            <w:r w:rsidRPr="00CA7AE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“6”</w:t>
            </w:r>
          </w:p>
          <w:p w14:paraId="1730AE7C" w14:textId="77777777" w:rsidR="009B4CA0" w:rsidRPr="006259C8" w:rsidRDefault="009B4CA0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A7A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Pr="00625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</w:t>
            </w:r>
            <w:r w:rsidR="006259C8" w:rsidRPr="00625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omptez avec moi</w:t>
            </w:r>
            <w:r w:rsidRPr="00625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1,2,3,4,5,6. </w:t>
            </w:r>
            <w:r w:rsidR="006259C8" w:rsidRPr="00625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mettre </w:t>
            </w:r>
            <w:r w:rsidRPr="00625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6 cubes </w:t>
            </w:r>
            <w:r w:rsidR="006259C8" w:rsidRPr="00625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 côté du vert</w:t>
            </w:r>
            <w:r w:rsidRPr="00625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1A2942D" w14:textId="77777777" w:rsidR="009B4CA0" w:rsidRPr="006259C8" w:rsidRDefault="009B4CA0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25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201AA" w:rsidRPr="00625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6259C8" w:rsidRPr="00625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Combien de </w:t>
            </w:r>
            <w:r w:rsidRPr="00625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cubes </w:t>
            </w:r>
            <w:r w:rsidR="006259C8" w:rsidRPr="00625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ai-je besoin pour les bruns</w:t>
            </w:r>
            <w:r w:rsidRPr="00625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151B66FB" w14:textId="77777777" w:rsidR="009B4CA0" w:rsidRPr="00CA7AE6" w:rsidRDefault="009B4CA0" w:rsidP="008815DF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CA7AE6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3C440F">
              <w:rPr>
                <w:rFonts w:asciiTheme="majorHAnsi" w:hAnsiTheme="majorHAnsi" w:cs="Arial"/>
                <w:i/>
                <w:sz w:val="20"/>
                <w:szCs w:val="20"/>
              </w:rPr>
              <w:t>will respond</w:t>
            </w:r>
            <w:r w:rsidRPr="00CA7AE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“2”</w:t>
            </w:r>
          </w:p>
          <w:p w14:paraId="574A5C7C" w14:textId="77777777" w:rsidR="009B4CA0" w:rsidRPr="006259C8" w:rsidRDefault="009B4CA0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A7A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Pr="00625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</w:t>
            </w:r>
            <w:r w:rsidR="006259C8" w:rsidRPr="00625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mptez avec moi,</w:t>
            </w:r>
            <w:r w:rsidRPr="00625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1,2.  </w:t>
            </w:r>
            <w:r w:rsidR="006259C8" w:rsidRPr="00625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mettrai les</w:t>
            </w:r>
            <w:r w:rsidRPr="00625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 cubes </w:t>
            </w:r>
            <w:r w:rsidR="006259C8" w:rsidRPr="00625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 côté du brun</w:t>
            </w:r>
            <w:r w:rsidRPr="00625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ACAEED1" w14:textId="77777777" w:rsidR="009B4CA0" w:rsidRPr="006259C8" w:rsidRDefault="009B4CA0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25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201AA" w:rsidRPr="00625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6259C8" w:rsidRPr="00625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cubes ai-je besoin pour le bleu</w:t>
            </w:r>
            <w:r w:rsidRPr="00625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638A5BD" w14:textId="77777777" w:rsidR="009B4CA0" w:rsidRPr="00CA7AE6" w:rsidRDefault="009B4CA0" w:rsidP="008815DF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CA7AE6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3C440F">
              <w:rPr>
                <w:rFonts w:asciiTheme="majorHAnsi" w:hAnsiTheme="majorHAnsi" w:cs="Arial"/>
                <w:i/>
                <w:sz w:val="20"/>
                <w:szCs w:val="20"/>
              </w:rPr>
              <w:t>will respond</w:t>
            </w:r>
            <w:r w:rsidRPr="00CA7AE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“4”</w:t>
            </w:r>
          </w:p>
          <w:p w14:paraId="363B0706" w14:textId="77777777" w:rsidR="009B4CA0" w:rsidRPr="006259C8" w:rsidRDefault="006259C8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A7A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Pr="00625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Comptez avec moi</w:t>
            </w:r>
            <w:r w:rsidR="009B4CA0" w:rsidRPr="00625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1,2,3,4.  </w:t>
            </w:r>
            <w:r w:rsidRPr="00625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mettre</w:t>
            </w:r>
            <w:r w:rsidR="009B4CA0" w:rsidRPr="00625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4 cubes </w:t>
            </w:r>
            <w:r w:rsidRPr="00625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 côté du bleu</w:t>
            </w:r>
            <w:r w:rsidR="009B4CA0" w:rsidRPr="00625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1892FF9" w14:textId="77777777" w:rsidR="009B4CA0" w:rsidRPr="00CA7AE6" w:rsidRDefault="009B4CA0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25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201AA" w:rsidRPr="00625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6259C8" w:rsidRPr="00625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à vous de faire un tout seul</w:t>
            </w:r>
            <w:r w:rsidRPr="00625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6259C8" w:rsidRPr="00625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l’image te remplissez les cases vides</w:t>
            </w:r>
            <w:r w:rsidRPr="00CA7A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!”</w:t>
            </w:r>
          </w:p>
          <w:p w14:paraId="57021F2C" w14:textId="77777777" w:rsidR="009B4CA0" w:rsidRPr="00EB5972" w:rsidRDefault="009B4CA0" w:rsidP="009B4CA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B5972">
              <w:rPr>
                <w:rFonts w:asciiTheme="majorHAnsi" w:hAnsiTheme="majorHAnsi" w:cs="Arial"/>
                <w:sz w:val="20"/>
                <w:szCs w:val="20"/>
              </w:rPr>
              <w:t>Teacher will pass out the papers.</w:t>
            </w:r>
          </w:p>
          <w:p w14:paraId="0772D246" w14:textId="77777777" w:rsidR="009B4CA0" w:rsidRPr="00EB5972" w:rsidRDefault="009B4CA0" w:rsidP="009B4CA0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B597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B5972">
              <w:rPr>
                <w:rFonts w:asciiTheme="majorHAnsi" w:hAnsiTheme="majorHAnsi" w:cs="Arial"/>
                <w:i/>
                <w:sz w:val="20"/>
                <w:szCs w:val="20"/>
              </w:rPr>
              <w:t>will begin working on their Independent Practice.</w:t>
            </w:r>
          </w:p>
          <w:p w14:paraId="5AF9817F" w14:textId="77777777" w:rsidR="008815DF" w:rsidRPr="00EB5972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0E9DC93" w14:textId="77777777" w:rsidR="008815DF" w:rsidRPr="00EB5972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B5972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EB5972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EB5972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EB5972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16BFBB69" w14:textId="77777777" w:rsidR="009B4CA0" w:rsidRPr="00EB5972" w:rsidRDefault="009B4CA0" w:rsidP="009B4CA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B5972">
              <w:rPr>
                <w:rFonts w:asciiTheme="majorHAnsi" w:hAnsiTheme="majorHAnsi" w:cs="Arial"/>
                <w:sz w:val="20"/>
                <w:szCs w:val="20"/>
              </w:rPr>
              <w:t>Pass out white boards, markers and erasers</w:t>
            </w:r>
            <w:r w:rsidR="001744FF" w:rsidRPr="00EB5972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548573F9" w14:textId="77777777" w:rsidR="004251CC" w:rsidRPr="006259C8" w:rsidRDefault="009B4CA0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CA7AE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6259C8" w:rsidRPr="006259C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Faisons maintenant quelques histoires de problèmes</w:t>
            </w:r>
            <w:r w:rsidRPr="006259C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</w:t>
            </w:r>
            <w:r w:rsidR="006259C8" w:rsidRPr="006259C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Nous commencerons avec la </w:t>
            </w:r>
            <w:r w:rsidRPr="006259C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question 6.  </w:t>
            </w:r>
          </w:p>
          <w:p w14:paraId="1EBF0694" w14:textId="77777777" w:rsidR="001744FF" w:rsidRPr="006259C8" w:rsidRDefault="001744F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6259C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3201AA" w:rsidRPr="006259C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Pr="006259C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Eric </w:t>
            </w:r>
            <w:r w:rsidR="006259C8" w:rsidRPr="006259C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 fait un chien avec des cubes</w:t>
            </w:r>
            <w:r w:rsidRPr="006259C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6259C8" w:rsidRPr="006259C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Regardez au tableau le chien qu’il a fait.  Comptez le blanc</w:t>
            </w:r>
            <w:r w:rsidRPr="006259C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F352D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</w:t>
            </w:r>
            <w:r w:rsidR="006259C8" w:rsidRPr="006259C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mbien de cubes blancs y a t-il</w:t>
            </w:r>
            <w:r w:rsidRPr="006259C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? </w:t>
            </w:r>
            <w:r w:rsidR="006259C8" w:rsidRPr="006259C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Écrivez-le sur votre ardoise</w:t>
            </w:r>
            <w:r w:rsidRPr="006259C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  U</w:t>
            </w:r>
            <w:r w:rsidR="006259C8" w:rsidRPr="006259C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tili</w:t>
            </w:r>
            <w:r w:rsidRPr="006259C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se</w:t>
            </w:r>
            <w:r w:rsidR="00F352D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z des bâ</w:t>
            </w:r>
            <w:r w:rsidR="006259C8" w:rsidRPr="006259C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tonnets et écrivez le nombre</w:t>
            </w:r>
            <w:r w:rsidRPr="006259C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216C1D8E" w14:textId="77777777" w:rsidR="001744FF" w:rsidRPr="00EB5972" w:rsidRDefault="001744FF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EB5972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EB5972">
              <w:rPr>
                <w:rFonts w:asciiTheme="majorHAnsi" w:hAnsiTheme="majorHAnsi"/>
                <w:i/>
                <w:sz w:val="20"/>
                <w:szCs w:val="20"/>
              </w:rPr>
              <w:t>will count the white cubes and write the amount on their white boards with tally marks.</w:t>
            </w:r>
          </w:p>
          <w:p w14:paraId="4BB6967E" w14:textId="77777777" w:rsidR="001744FF" w:rsidRPr="00CA7AE6" w:rsidRDefault="001744F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CA7AE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T:  </w:t>
            </w:r>
            <w:r w:rsidRPr="00F352D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“</w:t>
            </w:r>
            <w:r w:rsidR="006259C8" w:rsidRPr="00F352D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Combien y a t-il de cubes noirs</w:t>
            </w:r>
            <w:r w:rsidRPr="00F352D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?  </w:t>
            </w:r>
            <w:r w:rsidR="00F352D5" w:rsidRPr="00F352D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Écrivez la quantité sur votre ardoise en utilisant des bâtonnets</w:t>
            </w:r>
            <w:r w:rsidRPr="00F352D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36B84BAC" w14:textId="77777777" w:rsidR="001744FF" w:rsidRPr="00EB5972" w:rsidRDefault="001744FF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EB5972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EB5972">
              <w:rPr>
                <w:rFonts w:asciiTheme="majorHAnsi" w:hAnsiTheme="majorHAnsi"/>
                <w:i/>
                <w:sz w:val="20"/>
                <w:szCs w:val="20"/>
              </w:rPr>
              <w:t>will count the black cubes and write the amount using tally marks.</w:t>
            </w:r>
          </w:p>
          <w:p w14:paraId="573BCE8A" w14:textId="77777777" w:rsidR="001744FF" w:rsidRPr="00F352D5" w:rsidRDefault="001744F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CA7AE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F352D5" w:rsidRPr="00F352D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Vérifiez que votre diagramme ressemble bien au mien</w:t>
            </w:r>
            <w:r w:rsidRPr="00F352D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2C6F61CB" w14:textId="77777777" w:rsidR="001744FF" w:rsidRPr="00CA7AE6" w:rsidRDefault="001744F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F352D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F352D5" w:rsidRPr="00F352D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Pr="00F352D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U</w:t>
            </w:r>
            <w:r w:rsidR="00F352D5" w:rsidRPr="00F352D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tili</w:t>
            </w:r>
            <w:r w:rsidRPr="00F352D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se</w:t>
            </w:r>
            <w:r w:rsidR="00F352D5" w:rsidRPr="00F352D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z votre graphe de bâtonnets pour faire un diagramme sur votre ardoise</w:t>
            </w:r>
            <w:r w:rsidRPr="00F352D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F352D5" w:rsidRPr="00F352D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J’en fais un  sur mon tableau aussi</w:t>
            </w:r>
            <w:r w:rsidRPr="00CA7AE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48078488" w14:textId="77777777" w:rsidR="001744FF" w:rsidRPr="00EB5972" w:rsidRDefault="001744FF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EB5972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EB5972">
              <w:rPr>
                <w:rFonts w:asciiTheme="majorHAnsi" w:hAnsiTheme="majorHAnsi"/>
                <w:i/>
                <w:sz w:val="20"/>
                <w:szCs w:val="20"/>
              </w:rPr>
              <w:t>will draw a graph to represent the tally marks.</w:t>
            </w:r>
          </w:p>
          <w:p w14:paraId="637442CD" w14:textId="77777777" w:rsidR="004251CC" w:rsidRPr="00EB5972" w:rsidRDefault="001744FF" w:rsidP="001744F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i/>
                <w:sz w:val="20"/>
                <w:szCs w:val="20"/>
              </w:rPr>
            </w:pPr>
            <w:r w:rsidRPr="00EB5972">
              <w:rPr>
                <w:rFonts w:asciiTheme="majorHAnsi" w:hAnsiTheme="majorHAnsi"/>
                <w:sz w:val="20"/>
                <w:szCs w:val="20"/>
              </w:rPr>
              <w:t>Go through the rest of the questions as a whole class.</w:t>
            </w:r>
          </w:p>
        </w:tc>
      </w:tr>
      <w:tr w:rsidR="004251CC" w:rsidRPr="00EB5972" w14:paraId="4E1624E7" w14:textId="77777777" w:rsidTr="003201AA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1BBA1DCE" w14:textId="77777777" w:rsidR="004251CC" w:rsidRPr="00EB5972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B597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EB5972" w14:paraId="0B3F00B2" w14:textId="77777777">
        <w:tc>
          <w:tcPr>
            <w:tcW w:w="10998" w:type="dxa"/>
            <w:gridSpan w:val="5"/>
          </w:tcPr>
          <w:p w14:paraId="42928D2E" w14:textId="77777777" w:rsidR="004251CC" w:rsidRPr="00EB5972" w:rsidRDefault="001744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B5972"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</w:p>
        </w:tc>
      </w:tr>
    </w:tbl>
    <w:p w14:paraId="0B0A5E1F" w14:textId="77777777" w:rsidR="0003446E" w:rsidRPr="00EB5972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EB5972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DB7717"/>
    <w:multiLevelType w:val="hybridMultilevel"/>
    <w:tmpl w:val="62CA6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9C7A00"/>
    <w:multiLevelType w:val="hybridMultilevel"/>
    <w:tmpl w:val="CB006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0E7121"/>
    <w:rsid w:val="00126A08"/>
    <w:rsid w:val="00153777"/>
    <w:rsid w:val="001744FF"/>
    <w:rsid w:val="00174BD1"/>
    <w:rsid w:val="002037F5"/>
    <w:rsid w:val="0029072C"/>
    <w:rsid w:val="002A7D06"/>
    <w:rsid w:val="002F6739"/>
    <w:rsid w:val="003123BA"/>
    <w:rsid w:val="003201AA"/>
    <w:rsid w:val="003B667B"/>
    <w:rsid w:val="003C440F"/>
    <w:rsid w:val="004251CC"/>
    <w:rsid w:val="0046740B"/>
    <w:rsid w:val="00484C21"/>
    <w:rsid w:val="00486F2B"/>
    <w:rsid w:val="004A2F45"/>
    <w:rsid w:val="00536E5E"/>
    <w:rsid w:val="00563DAD"/>
    <w:rsid w:val="005844B3"/>
    <w:rsid w:val="005B23B6"/>
    <w:rsid w:val="0061469C"/>
    <w:rsid w:val="006259C8"/>
    <w:rsid w:val="00655153"/>
    <w:rsid w:val="00665F17"/>
    <w:rsid w:val="006F27C9"/>
    <w:rsid w:val="007013D5"/>
    <w:rsid w:val="00853196"/>
    <w:rsid w:val="00880A37"/>
    <w:rsid w:val="008815DF"/>
    <w:rsid w:val="00905598"/>
    <w:rsid w:val="009B4CA0"/>
    <w:rsid w:val="00A33D1C"/>
    <w:rsid w:val="00A344CF"/>
    <w:rsid w:val="00B049C7"/>
    <w:rsid w:val="00B92458"/>
    <w:rsid w:val="00BD4B6B"/>
    <w:rsid w:val="00C8466E"/>
    <w:rsid w:val="00CA7AE6"/>
    <w:rsid w:val="00D12088"/>
    <w:rsid w:val="00DA6BC6"/>
    <w:rsid w:val="00DB4B9F"/>
    <w:rsid w:val="00E31AE6"/>
    <w:rsid w:val="00EB5972"/>
    <w:rsid w:val="00EE4845"/>
    <w:rsid w:val="00F35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637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995</Words>
  <Characters>5674</Characters>
  <Application>Microsoft Office Word</Application>
  <DocSecurity>0</DocSecurity>
  <Lines>47</Lines>
  <Paragraphs>13</Paragraphs>
  <ScaleCrop>false</ScaleCrop>
  <Company>Spring Lane Elementary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kmurdock</cp:lastModifiedBy>
  <cp:revision>3</cp:revision>
  <dcterms:created xsi:type="dcterms:W3CDTF">2013-04-24T21:05:00Z</dcterms:created>
  <dcterms:modified xsi:type="dcterms:W3CDTF">2013-04-24T21:53:00Z</dcterms:modified>
</cp:coreProperties>
</file>