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30"/>
        <w:gridCol w:w="1788"/>
        <w:gridCol w:w="1842"/>
        <w:gridCol w:w="3540"/>
      </w:tblGrid>
      <w:tr w:rsidR="006C0DC8" w:rsidRPr="00DE40C6" w14:paraId="239F60A5" w14:textId="77777777" w:rsidTr="006C0DC8">
        <w:tc>
          <w:tcPr>
            <w:tcW w:w="3630" w:type="dxa"/>
            <w:shd w:val="solid" w:color="F2DBDB" w:themeColor="accent2" w:themeTint="33" w:fill="FF0000"/>
          </w:tcPr>
          <w:p w14:paraId="0329F51F" w14:textId="77777777" w:rsidR="006C0DC8" w:rsidRPr="00DE40C6" w:rsidRDefault="006C0DC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98C5DF0" w14:textId="2AF2E091" w:rsidR="006C0DC8" w:rsidRDefault="006C0DC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solid" w:color="F2DBDB" w:themeColor="accent2" w:themeTint="33" w:fill="FF0000"/>
          </w:tcPr>
          <w:p w14:paraId="18FCAD4A" w14:textId="429DEEAC" w:rsidR="006C0DC8" w:rsidRDefault="006C0DC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10-6</w:t>
            </w:r>
          </w:p>
          <w:p w14:paraId="42743AD9" w14:textId="00027698" w:rsidR="006C0DC8" w:rsidRPr="00DE40C6" w:rsidRDefault="006C0DC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Skip Counting by 5, 10, 100, to 1,000</w:t>
            </w:r>
          </w:p>
        </w:tc>
        <w:tc>
          <w:tcPr>
            <w:tcW w:w="3540" w:type="dxa"/>
            <w:shd w:val="solid" w:color="F2DBDB" w:themeColor="accent2" w:themeTint="33" w:fill="FF0000"/>
          </w:tcPr>
          <w:p w14:paraId="304008D3" w14:textId="303D806A" w:rsidR="006C0DC8" w:rsidRPr="004368D8" w:rsidRDefault="006C0DC8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</w:pPr>
            <w:r w:rsidRPr="004368D8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DE40C6" w14:paraId="48C32996" w14:textId="77777777" w:rsidTr="006C0DC8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344B5330" w14:textId="77777777" w:rsidR="00B31316" w:rsidRPr="00DE40C6" w:rsidRDefault="00AA658E" w:rsidP="007304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800C5D">
              <w:rPr>
                <w:rFonts w:asciiTheme="majorHAnsi" w:hAnsiTheme="majorHAnsi"/>
                <w:b/>
                <w:sz w:val="20"/>
                <w:szCs w:val="20"/>
              </w:rPr>
              <w:t>Standard(s):  2.NBT.</w:t>
            </w:r>
            <w:r w:rsidR="00730488">
              <w:rPr>
                <w:rFonts w:asciiTheme="majorHAnsi" w:hAnsiTheme="majorHAnsi"/>
                <w:b/>
                <w:sz w:val="20"/>
                <w:szCs w:val="20"/>
              </w:rPr>
              <w:t xml:space="preserve">2                                       </w:t>
            </w:r>
            <w:r w:rsidR="00A3460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51CC" w:rsidRPr="00DE40C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6C0DC8" w:rsidRPr="00DE40C6" w14:paraId="07355779" w14:textId="77777777" w:rsidTr="006C0DC8">
        <w:tc>
          <w:tcPr>
            <w:tcW w:w="5418" w:type="dxa"/>
            <w:gridSpan w:val="2"/>
            <w:shd w:val="solid" w:color="F2DBDB" w:themeColor="accent2" w:themeTint="33" w:fill="FF0000"/>
          </w:tcPr>
          <w:p w14:paraId="5E9EBEC7" w14:textId="77777777" w:rsidR="006C0DC8" w:rsidRPr="00DE40C6" w:rsidRDefault="006C0D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382" w:type="dxa"/>
            <w:gridSpan w:val="2"/>
            <w:shd w:val="solid" w:color="F2DBDB" w:themeColor="accent2" w:themeTint="33" w:fill="FF0000"/>
          </w:tcPr>
          <w:p w14:paraId="0146764F" w14:textId="04EBA17C" w:rsidR="006C0DC8" w:rsidRPr="00DE40C6" w:rsidRDefault="006C0D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F4C13" w14:paraId="31B21C7B" w14:textId="77777777" w:rsidTr="006C0DC8">
        <w:tc>
          <w:tcPr>
            <w:tcW w:w="5418" w:type="dxa"/>
            <w:gridSpan w:val="2"/>
          </w:tcPr>
          <w:p w14:paraId="24696BDC" w14:textId="77777777" w:rsidR="004251CC" w:rsidRPr="00DF4C13" w:rsidRDefault="00DE40C6">
            <w:pPr>
              <w:rPr>
                <w:rFonts w:asciiTheme="majorHAnsi" w:hAnsiTheme="majorHAnsi"/>
                <w:sz w:val="20"/>
                <w:szCs w:val="20"/>
              </w:rPr>
            </w:pPr>
            <w:r w:rsidRPr="00DF4C13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30488" w:rsidRPr="00DF4C13">
              <w:rPr>
                <w:rFonts w:asciiTheme="majorHAnsi" w:hAnsiTheme="majorHAnsi"/>
                <w:sz w:val="20"/>
                <w:szCs w:val="20"/>
              </w:rPr>
              <w:t>skip count by different amounts on the number line and use the patterns to identify the numbers that come next.</w:t>
            </w:r>
          </w:p>
          <w:p w14:paraId="7B5B9265" w14:textId="77777777" w:rsidR="00834EF9" w:rsidRPr="00834EF9" w:rsidRDefault="00834EF9" w:rsidP="0073048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compter par intervalles en utilisant une droite numérique pour trouver le nombre qui vient après.</w:t>
            </w:r>
          </w:p>
          <w:p w14:paraId="030C16F2" w14:textId="77777777" w:rsidR="00DE40C6" w:rsidRPr="00DF4C13" w:rsidRDefault="00DE40C6" w:rsidP="0073048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  <w:gridSpan w:val="2"/>
          </w:tcPr>
          <w:p w14:paraId="01D8E4E9" w14:textId="77777777" w:rsidR="00CB0168" w:rsidRDefault="00CB0168" w:rsidP="00B8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30488">
              <w:rPr>
                <w:rFonts w:asciiTheme="majorHAnsi" w:hAnsiTheme="majorHAnsi"/>
                <w:sz w:val="20"/>
                <w:szCs w:val="20"/>
              </w:rPr>
              <w:t>skip count in three different ways.</w:t>
            </w:r>
          </w:p>
          <w:p w14:paraId="78D26B73" w14:textId="77777777" w:rsidR="00834EF9" w:rsidRDefault="00834EF9" w:rsidP="00B806D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B712371" w14:textId="77777777" w:rsidR="00834EF9" w:rsidRDefault="00834EF9" w:rsidP="00B806D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E698462" w14:textId="77777777" w:rsidR="00834EF9" w:rsidRPr="00834EF9" w:rsidRDefault="00834EF9" w:rsidP="00B806D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compter par intervalles de trois façons différentes.</w:t>
            </w:r>
          </w:p>
          <w:p w14:paraId="310897BE" w14:textId="77777777" w:rsidR="00706036" w:rsidRPr="00DF4C13" w:rsidRDefault="00706036" w:rsidP="00834EF9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DE40C6" w14:paraId="5167A34A" w14:textId="77777777" w:rsidTr="006C0DC8">
        <w:tc>
          <w:tcPr>
            <w:tcW w:w="5418" w:type="dxa"/>
            <w:gridSpan w:val="2"/>
          </w:tcPr>
          <w:p w14:paraId="18FB66F7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7FA9C1C2" w14:textId="77777777" w:rsidR="00BD4B6B" w:rsidRPr="00DE40C6" w:rsidRDefault="007304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lines can help with skip counting.</w:t>
            </w:r>
          </w:p>
        </w:tc>
        <w:tc>
          <w:tcPr>
            <w:tcW w:w="5382" w:type="dxa"/>
            <w:gridSpan w:val="2"/>
          </w:tcPr>
          <w:p w14:paraId="2E7B19E0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39C7D84" w14:textId="77777777" w:rsidR="008815DF" w:rsidRPr="00DE40C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588144E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307FEEFF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7006D60" w14:textId="77777777" w:rsidR="004251CC" w:rsidRPr="00DE40C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670D351" w14:textId="77777777" w:rsidR="00C8466E" w:rsidRPr="00DE40C6" w:rsidRDefault="00C8466E" w:rsidP="00F9381B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DE40C6" w14:paraId="0E50D7E8" w14:textId="77777777" w:rsidTr="006C0DC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FF0380F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DA359B0" w14:textId="77777777" w:rsidR="00C90520" w:rsidRPr="00C90520" w:rsidRDefault="00730488" w:rsidP="00C9052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number line</w:t>
            </w:r>
          </w:p>
          <w:p w14:paraId="4EB47E4B" w14:textId="77777777" w:rsidR="00DE40C6" w:rsidRPr="00DE40C6" w:rsidRDefault="00DE40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Markers, Erasers</w:t>
            </w:r>
          </w:p>
          <w:p w14:paraId="7D5DD66A" w14:textId="77777777" w:rsidR="00DE40C6" w:rsidRPr="00DE40C6" w:rsidRDefault="00800C5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Patterns with Numbers on Hundreds Charts</w:t>
            </w:r>
            <w:r w:rsidR="00A346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0488">
              <w:rPr>
                <w:rFonts w:asciiTheme="majorHAnsi" w:hAnsiTheme="majorHAnsi"/>
                <w:sz w:val="20"/>
                <w:szCs w:val="20"/>
              </w:rPr>
              <w:t>(page 317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3F7922D" w14:textId="77777777" w:rsidR="00232552" w:rsidRPr="00800C5D" w:rsidRDefault="00730488" w:rsidP="00800C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Guided </w:t>
            </w:r>
            <w:r w:rsidR="00A97BAA">
              <w:rPr>
                <w:rFonts w:asciiTheme="majorHAnsi" w:hAnsiTheme="majorHAnsi"/>
                <w:sz w:val="20"/>
                <w:szCs w:val="20"/>
              </w:rPr>
              <w:t xml:space="preserve">and Independent </w:t>
            </w:r>
            <w:r>
              <w:rPr>
                <w:rFonts w:asciiTheme="majorHAnsi" w:hAnsiTheme="majorHAnsi"/>
                <w:sz w:val="20"/>
                <w:szCs w:val="20"/>
              </w:rPr>
              <w:t>Practice (page 318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BAF90F5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958BADB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C0531B6" w14:textId="77777777" w:rsidR="004251CC" w:rsidRPr="00DE40C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DE40C6" w14:paraId="020C3B69" w14:textId="77777777" w:rsidTr="006C0DC8">
        <w:tc>
          <w:tcPr>
            <w:tcW w:w="5418" w:type="dxa"/>
            <w:gridSpan w:val="2"/>
            <w:tcBorders>
              <w:right w:val="single" w:sz="4" w:space="0" w:color="auto"/>
            </w:tcBorders>
            <w:shd w:val="solid" w:color="F2DBDB" w:themeColor="accent2" w:themeTint="33" w:fill="FF0000"/>
          </w:tcPr>
          <w:p w14:paraId="4E778904" w14:textId="77777777" w:rsidR="008815DF" w:rsidRPr="00DE40C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</w:tcBorders>
            <w:shd w:val="solid" w:color="F2DBDB" w:themeColor="accent2" w:themeTint="33" w:fill="FF0000"/>
          </w:tcPr>
          <w:p w14:paraId="5AD03EF6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F20EA">
              <w:rPr>
                <w:rFonts w:asciiTheme="majorHAnsi" w:hAnsiTheme="majorHAnsi"/>
                <w:b/>
                <w:sz w:val="20"/>
                <w:szCs w:val="20"/>
              </w:rPr>
              <w:t xml:space="preserve"> 25 minutes</w:t>
            </w:r>
          </w:p>
        </w:tc>
      </w:tr>
      <w:tr w:rsidR="004251CC" w:rsidRPr="00DE40C6" w14:paraId="7C0FB73D" w14:textId="77777777" w:rsidTr="006C0DC8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2A4FEF08" w14:textId="77777777" w:rsidR="00A34608" w:rsidRDefault="00EE4845" w:rsidP="00A34608">
            <w:pPr>
              <w:contextualSpacing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E40C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791CF1D" w14:textId="77777777" w:rsidR="00AC3AFC" w:rsidRPr="00730488" w:rsidRDefault="00AC3AFC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will start on the carpet.</w:t>
            </w:r>
          </w:p>
          <w:p w14:paraId="0FC367C6" w14:textId="77777777" w:rsidR="00730488" w:rsidRPr="001403BD" w:rsidRDefault="00730488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Put a number line on the board.</w:t>
            </w:r>
          </w:p>
          <w:p w14:paraId="5670E168" w14:textId="77777777" w:rsidR="001403BD" w:rsidRPr="00DE40C6" w:rsidRDefault="00A77285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438441C0" w14:textId="3244E955" w:rsidR="00730488" w:rsidRPr="00834EF9" w:rsidRDefault="00DE40C6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trouver des nombres sur une droite numérique. Regardons la droite numérique au tableau</w:t>
            </w:r>
            <w:r w:rsidR="0073048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DB3CF7" w14:textId="77777777" w:rsidR="00C90520" w:rsidRPr="00730488" w:rsidRDefault="00C90520" w:rsidP="00C9052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Point at the </w:t>
            </w:r>
            <w:r w:rsidR="00730488">
              <w:rPr>
                <w:rFonts w:asciiTheme="majorHAnsi" w:hAnsiTheme="majorHAnsi" w:cs="Arial"/>
                <w:sz w:val="20"/>
                <w:szCs w:val="20"/>
              </w:rPr>
              <w:t>number line on the board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CBE9DE1" w14:textId="6BFAD47E" w:rsidR="00730488" w:rsidRPr="00834EF9" w:rsidRDefault="00730488" w:rsidP="0073048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34EF9" w:rsidRP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834E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BBABE3" w14:textId="77777777" w:rsidR="00730488" w:rsidRPr="00730488" w:rsidRDefault="00730488" w:rsidP="0073048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05BDF391" w14:textId="77777777" w:rsidR="00C90520" w:rsidRPr="00DF4C13" w:rsidRDefault="00C90520" w:rsidP="00C9052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4EF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 le chiffre</w:t>
            </w:r>
            <w:r w:rsidR="00834EF9" w:rsidRPr="00DF4C13">
              <w:rPr>
                <w:rFonts w:asciiTheme="majorHAnsi" w:hAnsiTheme="majorHAnsi" w:cs="Arial"/>
                <w:b/>
                <w:sz w:val="20"/>
                <w:szCs w:val="20"/>
              </w:rPr>
              <w:t xml:space="preserve"> 4</w:t>
            </w:r>
            <w:r w:rsidRPr="00DF4C13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335BBD1" w14:textId="77777777" w:rsidR="00D530F0" w:rsidRDefault="00D530F0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730488">
              <w:rPr>
                <w:rFonts w:asciiTheme="majorHAnsi" w:hAnsiTheme="majorHAnsi" w:cs="Arial"/>
                <w:i/>
                <w:sz w:val="20"/>
                <w:szCs w:val="20"/>
              </w:rPr>
              <w:t>point at the number 4.</w:t>
            </w:r>
          </w:p>
          <w:p w14:paraId="1F733F55" w14:textId="77777777" w:rsidR="00730488" w:rsidRDefault="00730488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34EF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 le nombre</w:t>
            </w:r>
            <w:r w:rsidR="00834EF9" w:rsidRPr="00DF4C13">
              <w:rPr>
                <w:rFonts w:asciiTheme="majorHAnsi" w:hAnsiTheme="majorHAnsi" w:cs="Arial"/>
                <w:b/>
                <w:sz w:val="20"/>
                <w:szCs w:val="20"/>
              </w:rPr>
              <w:t xml:space="preserve"> 18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35163C4" w14:textId="77777777" w:rsidR="00730488" w:rsidRDefault="00730488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point at the number 18.</w:t>
            </w:r>
          </w:p>
          <w:p w14:paraId="046D1F69" w14:textId="501242A3" w:rsidR="00730488" w:rsidRPr="00567E87" w:rsidRDefault="00730488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Merci pour ton aide. </w:t>
            </w:r>
            <w:r w:rsid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peux retourner d’assoir</w:t>
            </w: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5AC460" w14:textId="19868CFD" w:rsidR="00C90520" w:rsidRPr="00567E87" w:rsidRDefault="00C90520" w:rsidP="00C905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nous pouvons</w:t>
            </w:r>
            <w:r w:rsid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n’importe quel nombre sur une droite numérique. Aujourd’hui, vous allez apprendre comment utiliser des suites sur une droite numérique pour trouver des nombres qui viennent après un autre nombre</w:t>
            </w:r>
            <w:r w:rsidR="008703DC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A2C90C8" w14:textId="77777777" w:rsidR="008815DF" w:rsidRPr="00567E8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ABB36CC" w14:textId="77777777" w:rsidR="008815DF" w:rsidRPr="00DE40C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C3AF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B3230C2" w14:textId="581F4AD8" w:rsidR="00801F5C" w:rsidRPr="00567E87" w:rsidRDefault="00801F5C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droite numérique. Nous allons l’utiliser pour nous aider à compter par intervalles</w:t>
            </w:r>
            <w:r w:rsidR="008703DC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4F857E08" w14:textId="77777777" w:rsidR="008703DC" w:rsidRPr="00C96EB5" w:rsidRDefault="008703DC" w:rsidP="008703D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Point at the numbers as you ask </w:t>
            </w:r>
            <w:r w:rsidR="00C96EB5">
              <w:rPr>
                <w:rFonts w:asciiTheme="majorHAnsi" w:hAnsiTheme="majorHAnsi" w:cs="Arial"/>
                <w:sz w:val="20"/>
                <w:szCs w:val="20"/>
              </w:rPr>
              <w:t>the students the number.</w:t>
            </w:r>
          </w:p>
          <w:p w14:paraId="4F40E6FA" w14:textId="34A9909A" w:rsidR="00C96EB5" w:rsidRPr="00DF4C13" w:rsidRDefault="00C96EB5" w:rsidP="00C96E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est-ce?</w:t>
            </w: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(point at 5)</w:t>
            </w:r>
          </w:p>
          <w:p w14:paraId="07E9D825" w14:textId="77777777" w:rsidR="005F1DB4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96EB5">
              <w:rPr>
                <w:rFonts w:asciiTheme="majorHAnsi" w:hAnsiTheme="majorHAnsi" w:cs="Arial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115B652" w14:textId="77777777" w:rsidR="00C96EB5" w:rsidRPr="00C96EB5" w:rsidRDefault="00C96EB5" w:rsidP="00C96EB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5 on the number line.</w:t>
            </w:r>
          </w:p>
          <w:p w14:paraId="29002814" w14:textId="40C4A8A3" w:rsidR="00C96EB5" w:rsidRPr="00DF4C13" w:rsidRDefault="00C96EB5" w:rsidP="00C96E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est-ce?</w:t>
            </w: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(point at 10)</w:t>
            </w:r>
          </w:p>
          <w:p w14:paraId="060E5B44" w14:textId="77777777" w:rsidR="00C96EB5" w:rsidRDefault="00C96EB5" w:rsidP="00C96EB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“5.”</w:t>
            </w:r>
          </w:p>
          <w:p w14:paraId="6FCFE491" w14:textId="77777777" w:rsidR="00C96EB5" w:rsidRPr="00C96EB5" w:rsidRDefault="00C96EB5" w:rsidP="00C96EB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10 on the number line.</w:t>
            </w:r>
          </w:p>
          <w:p w14:paraId="1580769B" w14:textId="6279BEEC" w:rsidR="00C96EB5" w:rsidRPr="00C96EB5" w:rsidRDefault="00C96EB5" w:rsidP="00C96E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est-ce? </w:t>
            </w:r>
            <w:r>
              <w:rPr>
                <w:rFonts w:asciiTheme="majorHAnsi" w:hAnsiTheme="majorHAnsi" w:cs="Arial"/>
                <w:sz w:val="20"/>
                <w:szCs w:val="20"/>
              </w:rPr>
              <w:t>(point at 15)</w:t>
            </w:r>
          </w:p>
          <w:p w14:paraId="7C52C962" w14:textId="77777777" w:rsidR="00C96EB5" w:rsidRDefault="00C96EB5" w:rsidP="00C96EB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“15.”</w:t>
            </w:r>
          </w:p>
          <w:p w14:paraId="0F04B3D5" w14:textId="77777777" w:rsidR="00C96EB5" w:rsidRPr="00C96EB5" w:rsidRDefault="00C96EB5" w:rsidP="00C96EB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15 on the number line.</w:t>
            </w:r>
          </w:p>
          <w:p w14:paraId="4273B657" w14:textId="186AE50D" w:rsidR="00C96EB5" w:rsidRPr="00DD692A" w:rsidRDefault="00C96EB5" w:rsidP="00C96E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67E87" w:rsidRPr="00567E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par intervalles de 5 sur la droite numérique. Je vais dessiner une ligne sur la droite numérique pendant que nous comptons.</w:t>
            </w:r>
            <w:r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 10, 15, 20, 25.”</w:t>
            </w:r>
          </w:p>
          <w:p w14:paraId="6C26F7C7" w14:textId="77777777" w:rsidR="00C96EB5" w:rsidRDefault="00C96EB5" w:rsidP="00C96EB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2DFC74C5" w14:textId="10AFF2AE" w:rsidR="00C96EB5" w:rsidRPr="00DD692A" w:rsidRDefault="00C96EB5" w:rsidP="00C96E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voisin et tapez dans vos mains pendant que vous comptez par 5 jusqu’à 25.</w:t>
            </w:r>
            <w:r w:rsidR="00E93A5A"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9187D90" w14:textId="77777777" w:rsidR="00E93A5A" w:rsidRDefault="00E93A5A" w:rsidP="00C96EB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neighbors and skip count by 5s to 25.  </w:t>
            </w:r>
          </w:p>
          <w:p w14:paraId="4B95C88A" w14:textId="4B193773" w:rsidR="00E93A5A" w:rsidRPr="00DD692A" w:rsidRDefault="00E93A5A" w:rsidP="00C96E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qu’est-ce qui vient après ?</w:t>
            </w:r>
            <w:r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C3B3E0F" w14:textId="77777777" w:rsidR="00E93A5A" w:rsidRDefault="00E93A5A" w:rsidP="00C96EB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“30 </w:t>
            </w:r>
            <w:r w:rsidR="00DD692A"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vient</w:t>
            </w:r>
            <w:r w:rsidR="00DD692A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 après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7C89CD2" w14:textId="09695125" w:rsidR="00C96EB5" w:rsidRPr="00373C1E" w:rsidRDefault="00E93A5A" w:rsidP="00C96E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D692A" w:rsidRPr="00DD69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30 vient après. 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l’écrire au tableau. Comptons ensemble encore une fois. </w:t>
            </w: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3C1E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5, 10, 15, 20, 25, 30 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puis quoi ? 35, 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40, 45, 50, c’est bien</w:t>
            </w: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34CFD4" w14:textId="37D2FB71" w:rsidR="005F1DB4" w:rsidRPr="00373C1E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effacer les cercles et les lignes de la droite numérique. Je vais recommencer, mais cette fois, nous allons compter par 10</w:t>
            </w:r>
            <w:r w:rsidR="00E93A5A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159996" w14:textId="77777777" w:rsidR="00E93A5A" w:rsidRDefault="00E93A5A" w:rsidP="00E93A5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Clean up the number line so the class can skip count by 10s.</w:t>
            </w:r>
          </w:p>
          <w:p w14:paraId="5EB1D15A" w14:textId="3E3C30C7" w:rsidR="00E93A5A" w:rsidRPr="00373C1E" w:rsidRDefault="00E93A5A" w:rsidP="00E93A5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B95CEF" w14:textId="77777777" w:rsidR="00E93A5A" w:rsidRDefault="00E93A5A" w:rsidP="00E93A5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0A793F">
              <w:rPr>
                <w:rFonts w:asciiTheme="majorHAnsi" w:hAnsiTheme="majorHAnsi" w:cs="Arial"/>
                <w:sz w:val="20"/>
                <w:szCs w:val="20"/>
              </w:rPr>
              <w:t>choose a student.</w:t>
            </w:r>
            <w:bookmarkStart w:id="0" w:name="_GoBack"/>
            <w:bookmarkEnd w:id="0"/>
          </w:p>
          <w:p w14:paraId="702F2499" w14:textId="685C7D98" w:rsidR="000A793F" w:rsidRPr="00373C1E" w:rsidRDefault="000A793F" w:rsidP="000A793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3C1E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 10 et 20</w:t>
            </w:r>
            <w:r w:rsidR="00DF4C13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="00373C1E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B9BF160" w14:textId="4363858B" w:rsidR="005F1DB4" w:rsidRPr="00DF4C13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F4C1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36919" w:rsidRPr="00DF4C1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="00336919" w:rsidRPr="00336919">
              <w:rPr>
                <w:rFonts w:asciiTheme="majorHAnsi" w:hAnsiTheme="majorHAnsi" w:cs="Arial"/>
                <w:sz w:val="20"/>
                <w:szCs w:val="20"/>
              </w:rPr>
              <w:t>will</w:t>
            </w:r>
            <w:r w:rsidRPr="0033691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0A793F" w:rsidRPr="00336919">
              <w:rPr>
                <w:rFonts w:asciiTheme="majorHAnsi" w:hAnsiTheme="majorHAnsi" w:cs="Arial"/>
                <w:i/>
                <w:sz w:val="20"/>
                <w:szCs w:val="20"/>
              </w:rPr>
              <w:t>circle</w:t>
            </w:r>
            <w:r w:rsidR="000A793F"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10 and 20</w:t>
            </w:r>
            <w:r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0887CA04" w14:textId="1375B84E" w:rsidR="005F1DB4" w:rsidRPr="00373C1E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3C1E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Merci, tu peux aller t’assoir. 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par 10. Pendant que nous comptons, je vais dessiner une ligne d’une dizaine à une autre. Comptez avec moi 10, 20</w:t>
            </w:r>
            <w:r w:rsidR="000A793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5DC2A2" w14:textId="77777777" w:rsidR="005F1DB4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0A793F">
              <w:rPr>
                <w:rFonts w:asciiTheme="majorHAnsi" w:hAnsiTheme="majorHAnsi" w:cs="Arial"/>
                <w:i/>
                <w:sz w:val="20"/>
                <w:szCs w:val="20"/>
              </w:rPr>
              <w:t>count with the teacher.</w:t>
            </w:r>
          </w:p>
          <w:p w14:paraId="1400B020" w14:textId="0BC877AD" w:rsidR="005F1DB4" w:rsidRPr="00373C1E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3C1E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vient après?</w:t>
            </w: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97164FB" w14:textId="77777777" w:rsidR="005F1DB4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0A793F">
              <w:rPr>
                <w:rFonts w:asciiTheme="majorHAnsi" w:hAnsiTheme="majorHAnsi" w:cs="Arial"/>
                <w:i/>
                <w:sz w:val="20"/>
                <w:szCs w:val="20"/>
              </w:rPr>
              <w:t>will shout out, “30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E3BFB94" w14:textId="3C9AB6E7" w:rsidR="005F1DB4" w:rsidRPr="00373C1E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73C1E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</w:t>
            </w:r>
            <w:r w:rsid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30 au tableau. Tournez-vous vers votre voisin et compter par 10 jusqu’à 100. N’oubliez pas de taper dans vos mains pendant que vous comptez</w:t>
            </w:r>
            <w:r w:rsidR="000A793F"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373C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E2F2320" w14:textId="77777777" w:rsidR="00D530F0" w:rsidRPr="00D530F0" w:rsidRDefault="00D530F0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0A793F">
              <w:rPr>
                <w:rFonts w:asciiTheme="majorHAnsi" w:hAnsiTheme="majorHAnsi" w:cs="Arial"/>
                <w:i/>
                <w:sz w:val="20"/>
                <w:szCs w:val="20"/>
              </w:rPr>
              <w:t xml:space="preserve">turn to their neighbor and skip count by 10s to 100 while clapping hands to show ten each time. </w:t>
            </w:r>
          </w:p>
          <w:p w14:paraId="61634B9A" w14:textId="78C2AC3D" w:rsidR="004368D8" w:rsidRDefault="00801F5C" w:rsidP="004368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017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5017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E2F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finir</w:t>
            </w:r>
            <w:r w:rsidR="005017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je vais faire</w:t>
            </w:r>
            <w:r w:rsidR="00501757" w:rsidRPr="005017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017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nouvelle droite numérique au tableau. </w:t>
            </w:r>
            <w:r w:rsidR="00C47A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compter de 50 en 50 </w:t>
            </w:r>
            <w:r w:rsidR="0033691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47A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partir de 0.</w:t>
            </w:r>
          </w:p>
          <w:p w14:paraId="39585000" w14:textId="77777777" w:rsidR="000A793F" w:rsidRPr="004368D8" w:rsidRDefault="000A793F" w:rsidP="004368D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368D8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56138F" w:rsidRPr="004368D8">
              <w:rPr>
                <w:rFonts w:asciiTheme="majorHAnsi" w:hAnsiTheme="majorHAnsi" w:cs="Arial"/>
                <w:sz w:val="20"/>
                <w:szCs w:val="20"/>
              </w:rPr>
              <w:t>draw a new number line on the board with 50s and 100s. (0, 50, 100, 150, 200, 250…)</w:t>
            </w:r>
          </w:p>
          <w:p w14:paraId="0C01EFE9" w14:textId="18AF08FB" w:rsidR="0056138F" w:rsidRPr="00DF4C13" w:rsidRDefault="0056138F" w:rsidP="00EC4FC3">
            <w:pPr>
              <w:tabs>
                <w:tab w:val="left" w:pos="816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4FC3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par 100. Comptez avec moi, 100, 200, 30</w:t>
            </w:r>
            <w:r w:rsid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0</w:t>
            </w: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…” </w:t>
            </w:r>
            <w:r>
              <w:rPr>
                <w:rFonts w:asciiTheme="majorHAnsi" w:hAnsiTheme="majorHAnsi" w:cs="Arial"/>
                <w:sz w:val="20"/>
                <w:szCs w:val="20"/>
              </w:rPr>
              <w:t>(count to 600)</w:t>
            </w:r>
          </w:p>
          <w:p w14:paraId="415D844D" w14:textId="77777777" w:rsidR="005F1DB4" w:rsidRDefault="00D530F0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56138F">
              <w:rPr>
                <w:rFonts w:asciiTheme="majorHAnsi" w:hAnsiTheme="majorHAnsi" w:cs="Arial"/>
                <w:i/>
                <w:sz w:val="20"/>
                <w:szCs w:val="20"/>
              </w:rPr>
              <w:t>skip count by 100s with the teacher.</w:t>
            </w:r>
          </w:p>
          <w:p w14:paraId="3BA962D4" w14:textId="095CFDA5" w:rsidR="00D530F0" w:rsidRPr="00EC4FC3" w:rsidRDefault="00D530F0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4FC3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vient après? </w:t>
            </w:r>
            <w:r w:rsid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="0056138F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F1DB4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C412539" w14:textId="77777777" w:rsidR="0056138F" w:rsidRPr="0056138F" w:rsidRDefault="0056138F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“700.”</w:t>
            </w:r>
          </w:p>
          <w:p w14:paraId="1A3DDD1E" w14:textId="4905802C" w:rsidR="005F1DB4" w:rsidRPr="00EC4FC3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4FC3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vient après?</w:t>
            </w:r>
            <w:r w:rsidR="0056138F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2588078" w14:textId="77777777" w:rsidR="00D530F0" w:rsidRDefault="00D530F0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raise their hands </w:t>
            </w:r>
            <w:r w:rsidR="005F1DB4">
              <w:rPr>
                <w:rFonts w:asciiTheme="majorHAnsi" w:hAnsiTheme="majorHAnsi" w:cs="Arial"/>
                <w:i/>
                <w:sz w:val="20"/>
                <w:szCs w:val="20"/>
              </w:rPr>
              <w:t>and say, “</w:t>
            </w:r>
            <w:r w:rsidR="00EC4FC3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700 </w:t>
            </w:r>
            <w:r w:rsidR="00EC4FC3"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vient</w:t>
            </w:r>
            <w:r w:rsidR="00EC4FC3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 après</w:t>
            </w:r>
            <w:r w:rsidR="005F1DB4" w:rsidRPr="00DF4C13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8455AC1" w14:textId="3AB407BA" w:rsidR="005F1DB4" w:rsidRPr="00EC4FC3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4FC3" w:rsidRPr="00EC4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700 vient après. Je vais l’écrire</w:t>
            </w:r>
            <w:r w:rsidR="0056138F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B76BD1" w14:textId="77777777" w:rsidR="006D1989" w:rsidRPr="00DF4C13" w:rsidRDefault="006D1989" w:rsidP="006D198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2AFF244" w14:textId="77777777" w:rsidR="008815DF" w:rsidRPr="00DE40C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C650F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2EDDD2A" w14:textId="3E2CFE74" w:rsidR="008815DF" w:rsidRPr="009C0E65" w:rsidRDefault="00CB45D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C0E65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seul.</w:t>
            </w:r>
            <w:r w:rsid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allons faire ensemble le premier exercice, puis vous ferez le reste de pratique guidée et pratique autonome tout seul</w:t>
            </w:r>
            <w:r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4A7285" w14:textId="7DE8BEEB" w:rsidR="0056138F" w:rsidRPr="009C0E65" w:rsidRDefault="00C666E3" w:rsidP="0056138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C0E65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exercices de pratique guidée</w:t>
            </w:r>
            <w:r w:rsid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ont des droite numériques et vous devrez compléter les cases vides</w:t>
            </w:r>
            <w:r w:rsidR="0056138F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181F1F" w14:textId="77777777" w:rsidR="006D1989" w:rsidRPr="0056138F" w:rsidRDefault="006D1989" w:rsidP="0056138F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138F">
              <w:rPr>
                <w:rFonts w:asciiTheme="majorHAnsi" w:hAnsiTheme="majorHAnsi" w:cs="Arial"/>
                <w:sz w:val="20"/>
                <w:szCs w:val="20"/>
              </w:rPr>
              <w:t xml:space="preserve">Draw the first </w:t>
            </w:r>
            <w:r w:rsidR="0056138F">
              <w:rPr>
                <w:rFonts w:asciiTheme="majorHAnsi" w:hAnsiTheme="majorHAnsi" w:cs="Arial"/>
                <w:sz w:val="20"/>
                <w:szCs w:val="20"/>
              </w:rPr>
              <w:t>number line on the board with the empty boxes above the number line</w:t>
            </w:r>
            <w:r w:rsidRPr="0056138F">
              <w:rPr>
                <w:rFonts w:asciiTheme="majorHAnsi" w:hAnsiTheme="majorHAnsi" w:cs="Arial"/>
                <w:sz w:val="20"/>
                <w:szCs w:val="20"/>
              </w:rPr>
              <w:t xml:space="preserve">.  </w:t>
            </w:r>
          </w:p>
          <w:p w14:paraId="696EDB0D" w14:textId="173E31DB" w:rsidR="00380047" w:rsidRPr="009C0E65" w:rsidRDefault="0038004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C0E65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quel intervalle compte-t-on sur cette droite numérique?</w:t>
            </w:r>
            <w:r w:rsidR="00C650F1" w:rsidRPr="009C0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CD6660D" w14:textId="23640968" w:rsidR="006D1989" w:rsidRPr="00DF4C13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F4C1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36919" w:rsidRPr="00DF4C1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C650F1"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9C0E65" w:rsidRPr="009C0E6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 5</w:t>
            </w:r>
            <w:r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815E2E1" w14:textId="076B11B7" w:rsidR="006D1989" w:rsidRPr="00DF4C13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33E67" w:rsidRPr="005378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</w:t>
            </w:r>
            <w:r w:rsidR="00537834" w:rsidRPr="005378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complétons les cases vides. </w:t>
            </w:r>
            <w:r w:rsidR="006A603D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Comptez avec moi 5, 10, 15. Qu’est-ce qui vient après ? </w:t>
            </w:r>
            <w:r w:rsidR="006A603D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partenaire</w:t>
            </w:r>
            <w:r w:rsidR="00C650F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AADA9A0" w14:textId="77777777" w:rsidR="006D1989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650F1">
              <w:rPr>
                <w:rFonts w:asciiTheme="majorHAnsi" w:hAnsiTheme="majorHAnsi" w:cs="Arial"/>
                <w:i/>
                <w:sz w:val="20"/>
                <w:szCs w:val="20"/>
              </w:rPr>
              <w:t>will turn and tell their neighbor “20.”</w:t>
            </w:r>
          </w:p>
          <w:p w14:paraId="235161CD" w14:textId="7A32EDBA" w:rsidR="006D1989" w:rsidRPr="006A603D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50F1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20 </w:t>
            </w:r>
            <w:r w:rsid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vient après, puis quoi ?</w:t>
            </w:r>
            <w:r w:rsidR="00C650F1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421C6EC" w14:textId="77777777" w:rsidR="006D1989" w:rsidRPr="006A603D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650F1">
              <w:rPr>
                <w:rFonts w:asciiTheme="majorHAnsi" w:hAnsiTheme="majorHAnsi" w:cs="Arial"/>
                <w:i/>
                <w:sz w:val="20"/>
                <w:szCs w:val="20"/>
              </w:rPr>
              <w:t xml:space="preserve">25 </w:t>
            </w:r>
            <w:r w:rsidR="006A603D"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vient</w:t>
            </w:r>
            <w:r w:rsidR="006A603D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 après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ED91039" w14:textId="653E3644" w:rsidR="006D1989" w:rsidRPr="006A603D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A603D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</w:t>
            </w:r>
            <w:r w:rsid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 de nouveau, 5, 10, 15, 20, 25, 30 puis, quels sont les deux nombres suivants ? Dites-le à votre voisin</w:t>
            </w:r>
            <w:r w:rsidR="00C650F1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8500EF0" w14:textId="77777777" w:rsidR="006D1989" w:rsidRPr="00DF4C13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F4C13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D070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C650F1" w:rsidRPr="008D070E">
              <w:rPr>
                <w:rFonts w:asciiTheme="majorHAnsi" w:hAnsiTheme="majorHAnsi" w:cs="Arial"/>
                <w:i/>
                <w:sz w:val="20"/>
                <w:szCs w:val="20"/>
              </w:rPr>
              <w:t>tell their neighbor, “</w:t>
            </w:r>
            <w:r w:rsidR="00C650F1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35 </w:t>
            </w:r>
            <w:r w:rsidR="006A603D" w:rsidRPr="00DF4C13">
              <w:rPr>
                <w:rFonts w:asciiTheme="majorHAnsi" w:hAnsiTheme="majorHAnsi" w:cs="Arial"/>
                <w:i/>
                <w:sz w:val="20"/>
                <w:szCs w:val="20"/>
              </w:rPr>
              <w:t>et</w:t>
            </w:r>
            <w:r w:rsidR="00C650F1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 40 </w:t>
            </w:r>
            <w:r w:rsidR="006A603D" w:rsidRPr="00DF4C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viennent</w:t>
            </w:r>
            <w:r w:rsidR="006A603D" w:rsidRPr="00DF4C13">
              <w:rPr>
                <w:rFonts w:asciiTheme="majorHAnsi" w:hAnsiTheme="majorHAnsi" w:cs="Arial"/>
                <w:i/>
                <w:sz w:val="20"/>
                <w:szCs w:val="20"/>
              </w:rPr>
              <w:t xml:space="preserve"> après</w:t>
            </w:r>
            <w:r w:rsidR="00C650F1" w:rsidRPr="00DF4C13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259B175" w14:textId="15143E44" w:rsidR="006D1989" w:rsidRPr="00F72DDC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50F1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35 </w:t>
            </w:r>
            <w:r w:rsidR="006A603D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="00C650F1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40 </w:t>
            </w:r>
            <w:r w:rsidR="006A603D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viennent après</w:t>
            </w:r>
            <w:r w:rsidR="00C650F1" w:rsidRPr="006A60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C4D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écrire dans les deux dernières cases vides</w:t>
            </w:r>
            <w:r w:rsidR="00CC4D3F"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Comptons par 5 encore une fois. </w:t>
            </w:r>
            <w:r w:rsidR="00C650F1"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5, 10, 15, 20, 25, 30, 35, 40, 45.” </w:t>
            </w:r>
          </w:p>
          <w:p w14:paraId="45F985AF" w14:textId="179CA742" w:rsidR="00380047" w:rsidRPr="00F72DDC" w:rsidRDefault="00380047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36919"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72DDC"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distribuer les feuilles. Quand vous l’avez, retournez à votre bureau et vous pouvez commencer.</w:t>
            </w:r>
            <w:r w:rsid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avez 5 min</w:t>
            </w:r>
            <w:r w:rsidR="00F938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utes pour faire les 3 derniers exercice</w:t>
            </w:r>
            <w:r w:rsid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</w:p>
          <w:p w14:paraId="108A5C8D" w14:textId="77777777" w:rsidR="00380047" w:rsidRPr="00380047" w:rsidRDefault="00380047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get started on their work.</w:t>
            </w:r>
          </w:p>
          <w:p w14:paraId="270D4CC4" w14:textId="77777777" w:rsidR="00AC3AFC" w:rsidRDefault="00AC3AFC" w:rsidP="00AC3A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necessary.</w:t>
            </w:r>
          </w:p>
          <w:p w14:paraId="4446AFE1" w14:textId="77777777" w:rsidR="00AC3AFC" w:rsidRPr="00F72DDC" w:rsidRDefault="00AC3AFC" w:rsidP="00AC3A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F4C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Donnez-moi vos feuilles et venez-vous assoir sur le tapis</w:t>
            </w:r>
            <w:r w:rsidRPr="00F72D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D618D0" w14:textId="77777777" w:rsidR="00AC3AFC" w:rsidRPr="00AC3AFC" w:rsidRDefault="00AC3AFC" w:rsidP="00AC3AF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3E82C7BE" w14:textId="77777777" w:rsidR="008815DF" w:rsidRPr="00DE40C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35983E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A97BA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51E62A8" w14:textId="77777777" w:rsidR="00C650F1" w:rsidRPr="00C650F1" w:rsidRDefault="00C650F1" w:rsidP="00C650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number line on the board. (the number line will start with 870, 880, 890, then 3 empty boxes)</w:t>
            </w:r>
          </w:p>
          <w:p w14:paraId="69BBA297" w14:textId="18FE372F" w:rsidR="00D3117F" w:rsidRPr="00F9381B" w:rsidRDefault="00AC3AFC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36919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F9381B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Encore un exercice </w:t>
            </w:r>
            <w:r w:rsid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aujourd’hui. Remplissons les cases vides au-dessus de la droite numérique que j’ai dessiné au tableau</w:t>
            </w:r>
            <w:r w:rsidR="009504C9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380047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E5979B5" w14:textId="37CFDB39" w:rsidR="00C650F1" w:rsidRPr="00DF4C13" w:rsidRDefault="00C650F1" w:rsidP="009504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36919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F9381B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Comptons par dix et </w:t>
            </w:r>
            <w:r w:rsid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criez-moi ce qui vient après dans les cases vides.</w:t>
            </w:r>
            <w:r w:rsidR="00A97BAA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A97BAA">
              <w:rPr>
                <w:rFonts w:asciiTheme="majorHAnsi" w:hAnsiTheme="majorHAnsi"/>
                <w:b/>
                <w:sz w:val="20"/>
                <w:szCs w:val="20"/>
              </w:rPr>
              <w:t>870, 880, 890, 900, 910, 920.”</w:t>
            </w:r>
          </w:p>
          <w:p w14:paraId="299F0273" w14:textId="77777777" w:rsidR="00A97BAA" w:rsidRPr="00A97BAA" w:rsidRDefault="00A97BAA" w:rsidP="009504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count by tens from 870 to 920 with the teacher.</w:t>
            </w:r>
          </w:p>
          <w:p w14:paraId="542DCC9E" w14:textId="77777777" w:rsidR="004251CC" w:rsidRPr="007249CE" w:rsidRDefault="00C666E3" w:rsidP="00F93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9381B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="009504C9" w:rsidRPr="00F9381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DE40C6" w14:paraId="489331A6" w14:textId="77777777" w:rsidTr="006C0DC8">
        <w:tc>
          <w:tcPr>
            <w:tcW w:w="10800" w:type="dxa"/>
            <w:gridSpan w:val="4"/>
            <w:shd w:val="solid" w:color="F2DBDB" w:themeColor="accent2" w:themeTint="33" w:fill="FF0000"/>
          </w:tcPr>
          <w:p w14:paraId="01F5AA4E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E40C6" w14:paraId="49ED3EEA" w14:textId="77777777" w:rsidTr="006C0DC8">
        <w:tc>
          <w:tcPr>
            <w:tcW w:w="10800" w:type="dxa"/>
            <w:gridSpan w:val="4"/>
          </w:tcPr>
          <w:p w14:paraId="51E499CD" w14:textId="77777777" w:rsidR="004251CC" w:rsidRPr="00DE40C6" w:rsidRDefault="00B806DF" w:rsidP="009504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</w:t>
            </w:r>
            <w:r w:rsidR="00A97BAA">
              <w:rPr>
                <w:rFonts w:asciiTheme="majorHAnsi" w:hAnsiTheme="majorHAnsi"/>
                <w:b/>
                <w:sz w:val="20"/>
                <w:szCs w:val="20"/>
              </w:rPr>
              <w:t xml:space="preserve">and Independent </w:t>
            </w:r>
            <w:r w:rsidR="005507A4">
              <w:rPr>
                <w:rFonts w:asciiTheme="majorHAnsi" w:hAnsiTheme="majorHAnsi"/>
                <w:b/>
                <w:sz w:val="20"/>
                <w:szCs w:val="20"/>
              </w:rPr>
              <w:t xml:space="preserve">Practice </w:t>
            </w:r>
          </w:p>
        </w:tc>
      </w:tr>
    </w:tbl>
    <w:p w14:paraId="2D937100" w14:textId="77777777" w:rsidR="0003446E" w:rsidRPr="00F9381B" w:rsidRDefault="0003446E">
      <w:pPr>
        <w:rPr>
          <w:rFonts w:asciiTheme="majorHAnsi" w:hAnsiTheme="majorHAnsi"/>
          <w:sz w:val="8"/>
          <w:szCs w:val="8"/>
        </w:rPr>
      </w:pPr>
    </w:p>
    <w:sectPr w:rsidR="0003446E" w:rsidRPr="00F9381B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2F"/>
    <w:multiLevelType w:val="hybridMultilevel"/>
    <w:tmpl w:val="AE964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E29A8"/>
    <w:multiLevelType w:val="hybridMultilevel"/>
    <w:tmpl w:val="B13C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24D1C"/>
    <w:multiLevelType w:val="hybridMultilevel"/>
    <w:tmpl w:val="9B7C8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D69E7"/>
    <w:multiLevelType w:val="hybridMultilevel"/>
    <w:tmpl w:val="1A6E6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680E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B290D"/>
    <w:multiLevelType w:val="hybridMultilevel"/>
    <w:tmpl w:val="355C5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542DD"/>
    <w:multiLevelType w:val="hybridMultilevel"/>
    <w:tmpl w:val="9814E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ED13AE"/>
    <w:multiLevelType w:val="hybridMultilevel"/>
    <w:tmpl w:val="C0E4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8E4108"/>
    <w:multiLevelType w:val="hybridMultilevel"/>
    <w:tmpl w:val="184C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416B15"/>
    <w:multiLevelType w:val="hybridMultilevel"/>
    <w:tmpl w:val="F73A3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9F53B0"/>
    <w:multiLevelType w:val="hybridMultilevel"/>
    <w:tmpl w:val="8D4A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A793F"/>
    <w:rsid w:val="00133E67"/>
    <w:rsid w:val="001403BD"/>
    <w:rsid w:val="00232552"/>
    <w:rsid w:val="00336919"/>
    <w:rsid w:val="003547E3"/>
    <w:rsid w:val="00373C1E"/>
    <w:rsid w:val="003778D0"/>
    <w:rsid w:val="00380047"/>
    <w:rsid w:val="004251CC"/>
    <w:rsid w:val="004368D8"/>
    <w:rsid w:val="00471883"/>
    <w:rsid w:val="004873E9"/>
    <w:rsid w:val="00501757"/>
    <w:rsid w:val="00537834"/>
    <w:rsid w:val="005507A4"/>
    <w:rsid w:val="0056138F"/>
    <w:rsid w:val="00567E87"/>
    <w:rsid w:val="00580568"/>
    <w:rsid w:val="005C5E0D"/>
    <w:rsid w:val="005F1DB4"/>
    <w:rsid w:val="006A603D"/>
    <w:rsid w:val="006C0DC8"/>
    <w:rsid w:val="006D1989"/>
    <w:rsid w:val="006F27C9"/>
    <w:rsid w:val="00706036"/>
    <w:rsid w:val="00717275"/>
    <w:rsid w:val="00720B51"/>
    <w:rsid w:val="007249CE"/>
    <w:rsid w:val="00730488"/>
    <w:rsid w:val="007D039A"/>
    <w:rsid w:val="007E2F19"/>
    <w:rsid w:val="00800C5D"/>
    <w:rsid w:val="00801F5C"/>
    <w:rsid w:val="00834EF9"/>
    <w:rsid w:val="00853196"/>
    <w:rsid w:val="008703DC"/>
    <w:rsid w:val="008815DF"/>
    <w:rsid w:val="008A366E"/>
    <w:rsid w:val="008B3F82"/>
    <w:rsid w:val="008D070E"/>
    <w:rsid w:val="009504C9"/>
    <w:rsid w:val="009C0E65"/>
    <w:rsid w:val="00A33D1C"/>
    <w:rsid w:val="00A34608"/>
    <w:rsid w:val="00A77285"/>
    <w:rsid w:val="00A97BAA"/>
    <w:rsid w:val="00AA658E"/>
    <w:rsid w:val="00AC3AFC"/>
    <w:rsid w:val="00B049C7"/>
    <w:rsid w:val="00B31316"/>
    <w:rsid w:val="00B806DF"/>
    <w:rsid w:val="00BB79C7"/>
    <w:rsid w:val="00BD4B6B"/>
    <w:rsid w:val="00C47ACF"/>
    <w:rsid w:val="00C650F1"/>
    <w:rsid w:val="00C666E3"/>
    <w:rsid w:val="00C8466E"/>
    <w:rsid w:val="00C90520"/>
    <w:rsid w:val="00C96EB5"/>
    <w:rsid w:val="00CB0168"/>
    <w:rsid w:val="00CB45D5"/>
    <w:rsid w:val="00CC4D3F"/>
    <w:rsid w:val="00CD5DB9"/>
    <w:rsid w:val="00D1163A"/>
    <w:rsid w:val="00D3117F"/>
    <w:rsid w:val="00D530F0"/>
    <w:rsid w:val="00DD692A"/>
    <w:rsid w:val="00DE23F8"/>
    <w:rsid w:val="00DE40C6"/>
    <w:rsid w:val="00DE7298"/>
    <w:rsid w:val="00DF4C13"/>
    <w:rsid w:val="00E93A5A"/>
    <w:rsid w:val="00EC4FC3"/>
    <w:rsid w:val="00EE4845"/>
    <w:rsid w:val="00EF20EA"/>
    <w:rsid w:val="00F72DDC"/>
    <w:rsid w:val="00F9381B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C3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925</Words>
  <Characters>5277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24</cp:revision>
  <dcterms:created xsi:type="dcterms:W3CDTF">2012-05-09T00:07:00Z</dcterms:created>
  <dcterms:modified xsi:type="dcterms:W3CDTF">2012-11-11T22:16:00Z</dcterms:modified>
</cp:coreProperties>
</file>