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68C1B" w14:textId="20871961" w:rsidR="009378E4" w:rsidRDefault="00005ED0" w:rsidP="00005ED0">
      <w:pPr>
        <w:jc w:val="center"/>
        <w:rPr>
          <w:rFonts w:ascii="Arial" w:hAnsi="Arial"/>
          <w:sz w:val="28"/>
          <w:szCs w:val="28"/>
          <w:lang w:val="fr-FR"/>
        </w:rPr>
      </w:pPr>
      <w:r w:rsidRPr="005C6E6E">
        <w:rPr>
          <w:rFonts w:ascii="Arial" w:hAnsi="Arial"/>
          <w:sz w:val="28"/>
          <w:szCs w:val="28"/>
          <w:lang w:val="fr-FR"/>
        </w:rPr>
        <w:t xml:space="preserve">INTERCONNECTIONS </w:t>
      </w:r>
      <w:r w:rsidR="00184A83" w:rsidRPr="005C6E6E">
        <w:rPr>
          <w:rFonts w:ascii="Arial" w:hAnsi="Arial"/>
          <w:sz w:val="28"/>
          <w:szCs w:val="28"/>
          <w:lang w:val="fr-FR"/>
        </w:rPr>
        <w:t>SCRIPTED</w:t>
      </w:r>
      <w:r w:rsidRPr="005C6E6E">
        <w:rPr>
          <w:rFonts w:ascii="Arial" w:hAnsi="Arial"/>
          <w:sz w:val="28"/>
          <w:szCs w:val="28"/>
          <w:lang w:val="fr-FR"/>
        </w:rPr>
        <w:t xml:space="preserve"> LESSONS</w:t>
      </w:r>
      <w:r w:rsidR="00C5151C" w:rsidRPr="005C6E6E">
        <w:rPr>
          <w:rFonts w:ascii="Arial" w:hAnsi="Arial"/>
          <w:sz w:val="28"/>
          <w:szCs w:val="28"/>
          <w:lang w:val="fr-FR"/>
        </w:rPr>
        <w:t xml:space="preserve">          </w:t>
      </w:r>
      <w:r w:rsidR="00184A83" w:rsidRPr="005C6E6E">
        <w:rPr>
          <w:rFonts w:ascii="Arial" w:hAnsi="Arial"/>
          <w:sz w:val="28"/>
          <w:szCs w:val="28"/>
          <w:lang w:val="fr-FR"/>
        </w:rPr>
        <w:t>2</w:t>
      </w:r>
      <w:r w:rsidR="00184A83" w:rsidRPr="005C6E6E">
        <w:rPr>
          <w:rFonts w:ascii="Arial" w:hAnsi="Arial"/>
          <w:sz w:val="28"/>
          <w:szCs w:val="28"/>
          <w:vertAlign w:val="superscript"/>
          <w:lang w:val="fr-FR"/>
        </w:rPr>
        <w:t>nd</w:t>
      </w:r>
      <w:r w:rsidR="00184A83" w:rsidRPr="005C6E6E">
        <w:rPr>
          <w:rFonts w:ascii="Arial" w:hAnsi="Arial"/>
          <w:sz w:val="28"/>
          <w:szCs w:val="28"/>
          <w:lang w:val="fr-FR"/>
        </w:rPr>
        <w:t xml:space="preserve"> Grade</w:t>
      </w:r>
      <w:r w:rsidR="00533346" w:rsidRPr="005C6E6E">
        <w:rPr>
          <w:rFonts w:ascii="Arial" w:hAnsi="Arial"/>
          <w:sz w:val="28"/>
          <w:szCs w:val="28"/>
          <w:lang w:val="fr-FR"/>
        </w:rPr>
        <w:tab/>
      </w:r>
    </w:p>
    <w:p w14:paraId="0F39BE47" w14:textId="40FEF368" w:rsidR="000A27BA" w:rsidRPr="005C6E6E" w:rsidRDefault="009F7179" w:rsidP="000A27BA">
      <w:pPr>
        <w:rPr>
          <w:rFonts w:ascii="Arial" w:hAnsi="Arial"/>
          <w:color w:val="FF0000"/>
        </w:rPr>
      </w:pPr>
      <w:r w:rsidRPr="005C6E6E">
        <w:rPr>
          <w:rFonts w:ascii="Arial" w:hAnsi="Arial"/>
          <w:color w:val="FF0000"/>
          <w:lang w:val="fr-FR"/>
        </w:rPr>
        <w:tab/>
      </w:r>
      <w:r w:rsidRPr="005C6E6E">
        <w:rPr>
          <w:rFonts w:ascii="Arial" w:hAnsi="Arial"/>
          <w:color w:val="FF0000"/>
          <w:lang w:val="fr-FR"/>
        </w:rPr>
        <w:tab/>
      </w:r>
      <w:r w:rsidRPr="005C6E6E">
        <w:rPr>
          <w:rFonts w:ascii="Arial" w:hAnsi="Arial"/>
          <w:color w:val="FF0000"/>
          <w:lang w:val="fr-FR"/>
        </w:rPr>
        <w:tab/>
      </w:r>
      <w:r w:rsidRPr="005C6E6E">
        <w:rPr>
          <w:rFonts w:ascii="Arial" w:hAnsi="Arial"/>
          <w:color w:val="FF0000"/>
          <w:lang w:val="fr-FR"/>
        </w:rPr>
        <w:tab/>
      </w:r>
      <w:r w:rsidRPr="005C6E6E">
        <w:rPr>
          <w:rFonts w:ascii="Arial" w:hAnsi="Arial"/>
          <w:color w:val="FF0000"/>
          <w:lang w:val="fr-FR"/>
        </w:rPr>
        <w:tab/>
      </w:r>
      <w:r w:rsidRPr="005C6E6E">
        <w:rPr>
          <w:rFonts w:ascii="Arial" w:hAnsi="Arial"/>
          <w:color w:val="FF0000"/>
          <w:lang w:val="fr-FR"/>
        </w:rPr>
        <w:tab/>
      </w:r>
      <w:r w:rsidRPr="005C6E6E">
        <w:rPr>
          <w:rFonts w:ascii="Arial" w:hAnsi="Arial"/>
          <w:color w:val="FF0000"/>
          <w:lang w:val="fr-FR"/>
        </w:rPr>
        <w:tab/>
      </w:r>
      <w:r w:rsidRPr="005C6E6E">
        <w:rPr>
          <w:rFonts w:ascii="Arial" w:hAnsi="Arial"/>
          <w:color w:val="FF0000"/>
          <w:lang w:val="fr-FR"/>
        </w:rPr>
        <w:tab/>
      </w:r>
      <w:r w:rsidRPr="005C6E6E">
        <w:rPr>
          <w:rFonts w:ascii="Arial" w:hAnsi="Arial"/>
          <w:color w:val="FF0000"/>
          <w:lang w:val="fr-FR"/>
        </w:rPr>
        <w:tab/>
      </w:r>
      <w:r w:rsidRPr="005C6E6E">
        <w:rPr>
          <w:rFonts w:ascii="Arial" w:hAnsi="Arial"/>
          <w:color w:val="FF0000"/>
          <w:lang w:val="fr-FR"/>
        </w:rPr>
        <w:tab/>
      </w:r>
      <w:r w:rsidRPr="005C6E6E">
        <w:rPr>
          <w:rFonts w:ascii="Arial" w:hAnsi="Arial"/>
          <w:color w:val="FF0000"/>
          <w:lang w:val="fr-FR"/>
        </w:rPr>
        <w:tab/>
      </w:r>
    </w:p>
    <w:p w14:paraId="354574CC" w14:textId="1EBAE483" w:rsidR="00005ED0" w:rsidRPr="005C6E6E" w:rsidRDefault="000A27BA" w:rsidP="005C6E6E">
      <w:pPr>
        <w:jc w:val="center"/>
        <w:rPr>
          <w:rFonts w:ascii="Arial" w:hAnsi="Arial"/>
        </w:rPr>
      </w:pPr>
      <w:r w:rsidRPr="005C6E6E">
        <w:rPr>
          <w:rFonts w:ascii="Arial" w:hAnsi="Arial"/>
          <w:color w:val="7030A0"/>
        </w:rPr>
        <w:t xml:space="preserve">Social Studies     </w:t>
      </w:r>
      <w:r w:rsidRPr="005C6E6E">
        <w:rPr>
          <w:rFonts w:ascii="Arial" w:hAnsi="Arial"/>
          <w:color w:val="008000"/>
        </w:rPr>
        <w:t xml:space="preserve">Science </w:t>
      </w:r>
      <w:r w:rsidRPr="005C6E6E">
        <w:rPr>
          <w:rFonts w:ascii="Arial" w:hAnsi="Arial"/>
          <w:color w:val="000000" w:themeColor="text1"/>
        </w:rPr>
        <w:t xml:space="preserve">    </w:t>
      </w:r>
      <w:r w:rsidRPr="005C6E6E">
        <w:rPr>
          <w:rFonts w:ascii="Arial" w:hAnsi="Arial"/>
        </w:rPr>
        <w:t>English</w:t>
      </w:r>
    </w:p>
    <w:p w14:paraId="449E8921" w14:textId="2A17650A" w:rsidR="007830CF" w:rsidRPr="005C6E6E" w:rsidRDefault="007830CF" w:rsidP="007830CF">
      <w:pPr>
        <w:jc w:val="right"/>
        <w:rPr>
          <w:rFonts w:ascii="Arial" w:hAnsi="Arial"/>
          <w:color w:val="7030A0"/>
        </w:rPr>
      </w:pPr>
    </w:p>
    <w:tbl>
      <w:tblPr>
        <w:tblStyle w:val="TableGrid"/>
        <w:tblW w:w="2745" w:type="pct"/>
        <w:jc w:val="center"/>
        <w:tblInd w:w="539" w:type="dxa"/>
        <w:tblLook w:val="04A0" w:firstRow="1" w:lastRow="0" w:firstColumn="1" w:lastColumn="0" w:noHBand="0" w:noVBand="1"/>
      </w:tblPr>
      <w:tblGrid>
        <w:gridCol w:w="577"/>
        <w:gridCol w:w="5471"/>
      </w:tblGrid>
      <w:tr w:rsidR="00184A83" w:rsidRPr="005C6E6E" w14:paraId="612338EB" w14:textId="77777777" w:rsidTr="00900C29">
        <w:trPr>
          <w:jc w:val="center"/>
        </w:trPr>
        <w:tc>
          <w:tcPr>
            <w:tcW w:w="414" w:type="pct"/>
            <w:tcBorders>
              <w:bottom w:val="single" w:sz="4" w:space="0" w:color="auto"/>
            </w:tcBorders>
          </w:tcPr>
          <w:p w14:paraId="6AE460E4" w14:textId="77777777" w:rsidR="00184A83" w:rsidRPr="005C6E6E" w:rsidRDefault="00184A83" w:rsidP="00005ED0">
            <w:pPr>
              <w:jc w:val="center"/>
              <w:rPr>
                <w:rFonts w:ascii="Arial" w:hAnsi="Arial"/>
              </w:rPr>
            </w:pPr>
            <w:r w:rsidRPr="005C6E6E">
              <w:rPr>
                <w:rFonts w:ascii="Arial" w:hAnsi="Arial"/>
              </w:rPr>
              <w:t>#</w:t>
            </w:r>
          </w:p>
        </w:tc>
        <w:tc>
          <w:tcPr>
            <w:tcW w:w="4586" w:type="pct"/>
            <w:tcBorders>
              <w:bottom w:val="single" w:sz="4" w:space="0" w:color="auto"/>
            </w:tcBorders>
          </w:tcPr>
          <w:p w14:paraId="56660A81" w14:textId="65E3AB2F" w:rsidR="00184A83" w:rsidRPr="005C6E6E" w:rsidRDefault="00184A83" w:rsidP="00005ED0">
            <w:pPr>
              <w:jc w:val="center"/>
              <w:rPr>
                <w:rFonts w:ascii="Arial" w:hAnsi="Arial"/>
              </w:rPr>
            </w:pPr>
            <w:r w:rsidRPr="005C6E6E">
              <w:rPr>
                <w:rFonts w:ascii="Arial" w:hAnsi="Arial"/>
              </w:rPr>
              <w:t>2</w:t>
            </w:r>
            <w:r w:rsidRPr="005C6E6E">
              <w:rPr>
                <w:rFonts w:ascii="Arial" w:hAnsi="Arial"/>
                <w:vertAlign w:val="superscript"/>
              </w:rPr>
              <w:t>nd</w:t>
            </w:r>
            <w:r w:rsidRPr="005C6E6E">
              <w:rPr>
                <w:rFonts w:ascii="Arial" w:hAnsi="Arial"/>
              </w:rPr>
              <w:t xml:space="preserve"> Grade SCRIPTED LESSONS</w:t>
            </w:r>
          </w:p>
        </w:tc>
      </w:tr>
      <w:tr w:rsidR="00184A83" w:rsidRPr="005C6E6E" w14:paraId="45832E6B" w14:textId="77777777" w:rsidTr="00900C29">
        <w:trPr>
          <w:jc w:val="center"/>
        </w:trPr>
        <w:tc>
          <w:tcPr>
            <w:tcW w:w="414" w:type="pct"/>
            <w:shd w:val="solid" w:color="FDE9D9" w:themeColor="accent6" w:themeTint="33" w:fill="33CCCC"/>
          </w:tcPr>
          <w:p w14:paraId="3BC42454" w14:textId="77777777" w:rsidR="00184A83" w:rsidRPr="005C6E6E" w:rsidRDefault="00184A83" w:rsidP="0076327A">
            <w:pPr>
              <w:rPr>
                <w:rFonts w:ascii="Arial" w:hAnsi="Arial"/>
              </w:rPr>
            </w:pPr>
          </w:p>
        </w:tc>
        <w:tc>
          <w:tcPr>
            <w:tcW w:w="4586" w:type="pct"/>
            <w:shd w:val="solid" w:color="FDE9D9" w:themeColor="accent6" w:themeTint="33" w:fill="33CCCC"/>
          </w:tcPr>
          <w:p w14:paraId="6EB2900A" w14:textId="77777777" w:rsidR="00184A83" w:rsidRPr="005C6E6E" w:rsidRDefault="00184A83" w:rsidP="0076327A">
            <w:pPr>
              <w:rPr>
                <w:rFonts w:ascii="Arial" w:hAnsi="Arial"/>
              </w:rPr>
            </w:pPr>
          </w:p>
        </w:tc>
      </w:tr>
      <w:tr w:rsidR="00184A83" w:rsidRPr="005C6E6E" w14:paraId="6117F11E" w14:textId="77777777" w:rsidTr="00900C29">
        <w:trPr>
          <w:jc w:val="center"/>
        </w:trPr>
        <w:tc>
          <w:tcPr>
            <w:tcW w:w="414" w:type="pct"/>
          </w:tcPr>
          <w:p w14:paraId="2796B710" w14:textId="1BB3D294" w:rsidR="00184A83" w:rsidRPr="005C6E6E" w:rsidRDefault="00184A83" w:rsidP="003864C1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>1</w:t>
            </w:r>
          </w:p>
        </w:tc>
        <w:tc>
          <w:tcPr>
            <w:tcW w:w="4586" w:type="pct"/>
          </w:tcPr>
          <w:p w14:paraId="5BF9ABF7" w14:textId="7A10E959" w:rsidR="00184A83" w:rsidRPr="005C6E6E" w:rsidRDefault="00184A83" w:rsidP="00E27078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>School Roles</w:t>
            </w:r>
          </w:p>
        </w:tc>
      </w:tr>
      <w:tr w:rsidR="00184A83" w:rsidRPr="005C6E6E" w14:paraId="6056E7DD" w14:textId="77777777" w:rsidTr="00900C29">
        <w:trPr>
          <w:jc w:val="center"/>
        </w:trPr>
        <w:tc>
          <w:tcPr>
            <w:tcW w:w="414" w:type="pct"/>
          </w:tcPr>
          <w:p w14:paraId="5FBDD46E" w14:textId="5CA243F7" w:rsidR="00184A83" w:rsidRPr="005C6E6E" w:rsidRDefault="00184A83" w:rsidP="003864C1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>2</w:t>
            </w:r>
          </w:p>
        </w:tc>
        <w:tc>
          <w:tcPr>
            <w:tcW w:w="4586" w:type="pct"/>
          </w:tcPr>
          <w:p w14:paraId="108B60EC" w14:textId="73BEE7A9" w:rsidR="00184A83" w:rsidRPr="005C6E6E" w:rsidRDefault="00184A83" w:rsidP="00E27078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 xml:space="preserve">My Story </w:t>
            </w:r>
          </w:p>
        </w:tc>
      </w:tr>
      <w:tr w:rsidR="00184A83" w:rsidRPr="005C6E6E" w14:paraId="1730BC7D" w14:textId="77777777" w:rsidTr="00900C29">
        <w:trPr>
          <w:trHeight w:val="212"/>
          <w:jc w:val="center"/>
        </w:trPr>
        <w:tc>
          <w:tcPr>
            <w:tcW w:w="414" w:type="pct"/>
          </w:tcPr>
          <w:p w14:paraId="3299ABF1" w14:textId="58165084" w:rsidR="00184A83" w:rsidRPr="005C6E6E" w:rsidRDefault="00184A83" w:rsidP="0076327A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>3</w:t>
            </w:r>
          </w:p>
        </w:tc>
        <w:tc>
          <w:tcPr>
            <w:tcW w:w="4586" w:type="pct"/>
          </w:tcPr>
          <w:p w14:paraId="00EC293B" w14:textId="26CFB97B" w:rsidR="00184A83" w:rsidRPr="005C6E6E" w:rsidRDefault="00184A83" w:rsidP="001B3F60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>Cultures in Our Community</w:t>
            </w:r>
            <w:r w:rsidR="00E27078" w:rsidRPr="005C6E6E">
              <w:rPr>
                <w:rFonts w:ascii="Arial" w:hAnsi="Arial"/>
                <w:color w:val="7030A0"/>
              </w:rPr>
              <w:t xml:space="preserve"> </w:t>
            </w:r>
          </w:p>
        </w:tc>
      </w:tr>
      <w:tr w:rsidR="00184A83" w:rsidRPr="005C6E6E" w14:paraId="7036EAE4" w14:textId="77777777" w:rsidTr="00900C29">
        <w:trPr>
          <w:trHeight w:val="79"/>
          <w:jc w:val="center"/>
        </w:trPr>
        <w:tc>
          <w:tcPr>
            <w:tcW w:w="414" w:type="pct"/>
          </w:tcPr>
          <w:p w14:paraId="4BA68798" w14:textId="72C88169" w:rsidR="00184A83" w:rsidRPr="005C6E6E" w:rsidRDefault="00184A83" w:rsidP="0076327A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>4</w:t>
            </w:r>
          </w:p>
        </w:tc>
        <w:tc>
          <w:tcPr>
            <w:tcW w:w="4586" w:type="pct"/>
          </w:tcPr>
          <w:p w14:paraId="4EAC9EDF" w14:textId="5DC34234" w:rsidR="00184A83" w:rsidRPr="005C6E6E" w:rsidRDefault="00184A83" w:rsidP="0076327A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>Community Culture Trunk</w:t>
            </w:r>
            <w:r w:rsidR="00E27078" w:rsidRPr="005C6E6E">
              <w:rPr>
                <w:rFonts w:ascii="Arial" w:hAnsi="Arial"/>
                <w:color w:val="7030A0"/>
              </w:rPr>
              <w:t xml:space="preserve"> </w:t>
            </w:r>
          </w:p>
        </w:tc>
      </w:tr>
      <w:tr w:rsidR="00184A83" w:rsidRPr="005C6E6E" w14:paraId="48607E87" w14:textId="77777777" w:rsidTr="00900C29">
        <w:trPr>
          <w:jc w:val="center"/>
        </w:trPr>
        <w:tc>
          <w:tcPr>
            <w:tcW w:w="414" w:type="pct"/>
          </w:tcPr>
          <w:p w14:paraId="7C6997BF" w14:textId="1C6AB089" w:rsidR="00184A83" w:rsidRPr="005C6E6E" w:rsidRDefault="00184A83" w:rsidP="0076327A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>5</w:t>
            </w:r>
          </w:p>
        </w:tc>
        <w:tc>
          <w:tcPr>
            <w:tcW w:w="4586" w:type="pct"/>
          </w:tcPr>
          <w:p w14:paraId="79EF6E26" w14:textId="071C1FB8" w:rsidR="00184A83" w:rsidRPr="005C6E6E" w:rsidRDefault="00184A83" w:rsidP="00E27078">
            <w:pPr>
              <w:rPr>
                <w:rFonts w:ascii="Arial" w:hAnsi="Arial"/>
              </w:rPr>
            </w:pPr>
            <w:r w:rsidRPr="005C6E6E">
              <w:rPr>
                <w:rFonts w:ascii="Arial" w:hAnsi="Arial"/>
                <w:color w:val="7030A0"/>
              </w:rPr>
              <w:t xml:space="preserve">Navigating Maps and Globes </w:t>
            </w:r>
          </w:p>
        </w:tc>
      </w:tr>
      <w:tr w:rsidR="00184A83" w:rsidRPr="005C6E6E" w14:paraId="5EDAE491" w14:textId="77777777" w:rsidTr="00900C29">
        <w:trPr>
          <w:trHeight w:val="212"/>
          <w:jc w:val="center"/>
        </w:trPr>
        <w:tc>
          <w:tcPr>
            <w:tcW w:w="414" w:type="pct"/>
          </w:tcPr>
          <w:p w14:paraId="4D9D85CA" w14:textId="49D273B8" w:rsidR="00184A83" w:rsidRPr="005C6E6E" w:rsidRDefault="00184A83" w:rsidP="0076327A">
            <w:pPr>
              <w:rPr>
                <w:rFonts w:ascii="Arial" w:hAnsi="Arial"/>
              </w:rPr>
            </w:pPr>
            <w:r w:rsidRPr="005C6E6E">
              <w:rPr>
                <w:rFonts w:ascii="Arial" w:hAnsi="Arial"/>
              </w:rPr>
              <w:t>6</w:t>
            </w:r>
          </w:p>
        </w:tc>
        <w:tc>
          <w:tcPr>
            <w:tcW w:w="4586" w:type="pct"/>
          </w:tcPr>
          <w:p w14:paraId="59DE6DDB" w14:textId="2766E733" w:rsidR="00184A83" w:rsidRPr="005C6E6E" w:rsidRDefault="00184A83" w:rsidP="00F622B8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Living Things Part 1</w:t>
            </w:r>
          </w:p>
        </w:tc>
      </w:tr>
      <w:tr w:rsidR="00184A83" w:rsidRPr="005C6E6E" w14:paraId="1707A846" w14:textId="77777777" w:rsidTr="00900C29">
        <w:trPr>
          <w:trHeight w:val="212"/>
          <w:jc w:val="center"/>
        </w:trPr>
        <w:tc>
          <w:tcPr>
            <w:tcW w:w="414" w:type="pct"/>
          </w:tcPr>
          <w:p w14:paraId="1F84151B" w14:textId="1DD8D187" w:rsidR="00184A83" w:rsidRPr="005C6E6E" w:rsidRDefault="00184A83" w:rsidP="0076327A">
            <w:pPr>
              <w:rPr>
                <w:rFonts w:ascii="Arial" w:hAnsi="Arial"/>
              </w:rPr>
            </w:pPr>
            <w:r w:rsidRPr="005C6E6E">
              <w:rPr>
                <w:rFonts w:ascii="Arial" w:hAnsi="Arial"/>
              </w:rPr>
              <w:t>7</w:t>
            </w:r>
          </w:p>
        </w:tc>
        <w:tc>
          <w:tcPr>
            <w:tcW w:w="4586" w:type="pct"/>
          </w:tcPr>
          <w:p w14:paraId="292A63A8" w14:textId="327AADB6" w:rsidR="00184A83" w:rsidRPr="005C6E6E" w:rsidRDefault="00184A83" w:rsidP="0076327A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Living Things Part 2</w:t>
            </w:r>
          </w:p>
        </w:tc>
      </w:tr>
      <w:tr w:rsidR="00184A83" w:rsidRPr="005C6E6E" w14:paraId="10A9C478" w14:textId="77777777" w:rsidTr="00900C29">
        <w:trPr>
          <w:trHeight w:val="212"/>
          <w:jc w:val="center"/>
        </w:trPr>
        <w:tc>
          <w:tcPr>
            <w:tcW w:w="414" w:type="pct"/>
          </w:tcPr>
          <w:p w14:paraId="721C7243" w14:textId="4E9D3951" w:rsidR="00184A83" w:rsidRPr="005C6E6E" w:rsidRDefault="00184A83" w:rsidP="0076327A">
            <w:pPr>
              <w:rPr>
                <w:rFonts w:ascii="Arial" w:hAnsi="Arial"/>
              </w:rPr>
            </w:pPr>
            <w:r w:rsidRPr="005C6E6E">
              <w:rPr>
                <w:rFonts w:ascii="Arial" w:hAnsi="Arial"/>
              </w:rPr>
              <w:t>8</w:t>
            </w:r>
          </w:p>
        </w:tc>
        <w:tc>
          <w:tcPr>
            <w:tcW w:w="4586" w:type="pct"/>
          </w:tcPr>
          <w:p w14:paraId="616478B4" w14:textId="18E91573" w:rsidR="00184A83" w:rsidRPr="005C6E6E" w:rsidRDefault="00184A83" w:rsidP="00F622B8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  <w:lang w:val="fr-FR"/>
              </w:rPr>
              <w:t>Animal Adaptions: Migration Part 1</w:t>
            </w:r>
          </w:p>
        </w:tc>
      </w:tr>
      <w:tr w:rsidR="00184A83" w:rsidRPr="005C6E6E" w14:paraId="4452D10A" w14:textId="77777777" w:rsidTr="00900C29">
        <w:trPr>
          <w:trHeight w:val="212"/>
          <w:jc w:val="center"/>
        </w:trPr>
        <w:tc>
          <w:tcPr>
            <w:tcW w:w="414" w:type="pct"/>
          </w:tcPr>
          <w:p w14:paraId="1B7D19DE" w14:textId="7E987158" w:rsidR="00184A83" w:rsidRPr="005C6E6E" w:rsidRDefault="00184A83" w:rsidP="00C1370C">
            <w:pPr>
              <w:rPr>
                <w:rFonts w:ascii="Arial" w:hAnsi="Arial"/>
              </w:rPr>
            </w:pPr>
            <w:r w:rsidRPr="005C6E6E">
              <w:rPr>
                <w:rFonts w:ascii="Arial" w:hAnsi="Arial"/>
              </w:rPr>
              <w:t>9</w:t>
            </w:r>
          </w:p>
        </w:tc>
        <w:tc>
          <w:tcPr>
            <w:tcW w:w="4586" w:type="pct"/>
          </w:tcPr>
          <w:p w14:paraId="295621A8" w14:textId="003C87D5" w:rsidR="00184A83" w:rsidRPr="005C6E6E" w:rsidRDefault="00184A83" w:rsidP="0076327A">
            <w:pPr>
              <w:rPr>
                <w:rFonts w:ascii="Arial" w:hAnsi="Arial"/>
                <w:color w:val="008000"/>
                <w:lang w:val="fr-FR"/>
              </w:rPr>
            </w:pPr>
            <w:r w:rsidRPr="005C6E6E">
              <w:rPr>
                <w:rFonts w:ascii="Arial" w:hAnsi="Arial"/>
                <w:color w:val="008000"/>
                <w:lang w:val="fr-FR"/>
              </w:rPr>
              <w:t>Animal Adaptions: Hibernation Part 2</w:t>
            </w:r>
          </w:p>
        </w:tc>
      </w:tr>
      <w:tr w:rsidR="00184A83" w:rsidRPr="005C6E6E" w14:paraId="0D42D407" w14:textId="77777777" w:rsidTr="00900C29">
        <w:trPr>
          <w:trHeight w:val="318"/>
          <w:jc w:val="center"/>
        </w:trPr>
        <w:tc>
          <w:tcPr>
            <w:tcW w:w="414" w:type="pct"/>
          </w:tcPr>
          <w:p w14:paraId="3EDA4B96" w14:textId="142B5CD9" w:rsidR="00184A83" w:rsidRPr="005C6E6E" w:rsidRDefault="00184A83" w:rsidP="00C1370C">
            <w:pPr>
              <w:rPr>
                <w:rFonts w:ascii="Arial" w:hAnsi="Arial"/>
              </w:rPr>
            </w:pPr>
            <w:r w:rsidRPr="005C6E6E">
              <w:rPr>
                <w:rFonts w:ascii="Arial" w:hAnsi="Arial"/>
              </w:rPr>
              <w:t>10</w:t>
            </w:r>
          </w:p>
        </w:tc>
        <w:tc>
          <w:tcPr>
            <w:tcW w:w="4586" w:type="pct"/>
          </w:tcPr>
          <w:p w14:paraId="57929B46" w14:textId="74B9353E" w:rsidR="00184A83" w:rsidRPr="005C6E6E" w:rsidRDefault="00184A83" w:rsidP="0076327A">
            <w:pPr>
              <w:rPr>
                <w:rFonts w:ascii="Arial" w:hAnsi="Arial"/>
                <w:color w:val="008000"/>
                <w:lang w:val="fr-FR"/>
              </w:rPr>
            </w:pPr>
            <w:r w:rsidRPr="005C6E6E">
              <w:rPr>
                <w:rFonts w:ascii="Arial" w:hAnsi="Arial"/>
                <w:color w:val="008000"/>
              </w:rPr>
              <w:t>Animal Adaptations: Hide Part 3</w:t>
            </w:r>
          </w:p>
        </w:tc>
      </w:tr>
      <w:tr w:rsidR="00184A83" w:rsidRPr="005C6E6E" w14:paraId="2CD2C3FA" w14:textId="77777777" w:rsidTr="00900C29">
        <w:trPr>
          <w:jc w:val="center"/>
        </w:trPr>
        <w:tc>
          <w:tcPr>
            <w:tcW w:w="414" w:type="pct"/>
          </w:tcPr>
          <w:p w14:paraId="2AC91321" w14:textId="30374091" w:rsidR="00184A83" w:rsidRPr="005C6E6E" w:rsidRDefault="00184A83" w:rsidP="00A70BF4">
            <w:pPr>
              <w:rPr>
                <w:rFonts w:ascii="Arial" w:hAnsi="Arial"/>
              </w:rPr>
            </w:pPr>
            <w:r w:rsidRPr="005C6E6E">
              <w:rPr>
                <w:rFonts w:ascii="Arial" w:hAnsi="Arial"/>
              </w:rPr>
              <w:t>11</w:t>
            </w:r>
          </w:p>
        </w:tc>
        <w:tc>
          <w:tcPr>
            <w:tcW w:w="4586" w:type="pct"/>
          </w:tcPr>
          <w:p w14:paraId="7EEFABA1" w14:textId="77777777" w:rsidR="00184A83" w:rsidRPr="005C6E6E" w:rsidRDefault="00184A83" w:rsidP="0076327A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Plant Adaptations</w:t>
            </w:r>
          </w:p>
        </w:tc>
      </w:tr>
      <w:tr w:rsidR="00184A83" w:rsidRPr="005C6E6E" w14:paraId="2CB46F79" w14:textId="77777777" w:rsidTr="00900C29">
        <w:trPr>
          <w:jc w:val="center"/>
        </w:trPr>
        <w:tc>
          <w:tcPr>
            <w:tcW w:w="414" w:type="pct"/>
          </w:tcPr>
          <w:p w14:paraId="28EFBCA9" w14:textId="7DAB84BC" w:rsidR="00184A83" w:rsidRPr="005C6E6E" w:rsidRDefault="00184A83" w:rsidP="00A70BF4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>12</w:t>
            </w:r>
          </w:p>
        </w:tc>
        <w:tc>
          <w:tcPr>
            <w:tcW w:w="4586" w:type="pct"/>
          </w:tcPr>
          <w:p w14:paraId="10255EDD" w14:textId="77777777" w:rsidR="00184A83" w:rsidRPr="005C6E6E" w:rsidRDefault="00184A83" w:rsidP="0076327A">
            <w:pPr>
              <w:rPr>
                <w:rFonts w:ascii="Arial" w:hAnsi="Arial"/>
              </w:rPr>
            </w:pPr>
            <w:r w:rsidRPr="005C6E6E">
              <w:rPr>
                <w:rFonts w:ascii="Arial" w:hAnsi="Arial"/>
                <w:color w:val="7030A0"/>
              </w:rPr>
              <w:t>Changes in the Physical Environment</w:t>
            </w:r>
          </w:p>
        </w:tc>
      </w:tr>
      <w:tr w:rsidR="00184A83" w:rsidRPr="005C6E6E" w14:paraId="1E098A32" w14:textId="77777777" w:rsidTr="00900C29">
        <w:trPr>
          <w:jc w:val="center"/>
        </w:trPr>
        <w:tc>
          <w:tcPr>
            <w:tcW w:w="414" w:type="pct"/>
          </w:tcPr>
          <w:p w14:paraId="6B41427B" w14:textId="0FCCC216" w:rsidR="00184A83" w:rsidRPr="005C6E6E" w:rsidRDefault="00184A83" w:rsidP="00A70BF4">
            <w:pPr>
              <w:rPr>
                <w:rFonts w:ascii="Arial" w:hAnsi="Arial"/>
                <w:b/>
              </w:rPr>
            </w:pPr>
            <w:r w:rsidRPr="005C6E6E">
              <w:rPr>
                <w:rFonts w:ascii="Arial" w:hAnsi="Arial"/>
                <w:b/>
              </w:rPr>
              <w:t>13</w:t>
            </w:r>
            <w:r w:rsidR="00900C29">
              <w:rPr>
                <w:rFonts w:ascii="Arial" w:hAnsi="Arial"/>
                <w:b/>
              </w:rPr>
              <w:t>*</w:t>
            </w:r>
          </w:p>
        </w:tc>
        <w:tc>
          <w:tcPr>
            <w:tcW w:w="4586" w:type="pct"/>
          </w:tcPr>
          <w:p w14:paraId="41A068BC" w14:textId="74E76EAB" w:rsidR="00184A83" w:rsidRPr="005C6E6E" w:rsidRDefault="00184A83" w:rsidP="00CD1422">
            <w:pPr>
              <w:rPr>
                <w:rFonts w:ascii="Arial" w:hAnsi="Arial"/>
                <w:b/>
              </w:rPr>
            </w:pPr>
            <w:r w:rsidRPr="005C6E6E">
              <w:rPr>
                <w:rFonts w:ascii="Arial" w:hAnsi="Arial"/>
                <w:b/>
              </w:rPr>
              <w:t xml:space="preserve">Do Unto Otters [English] </w:t>
            </w:r>
          </w:p>
        </w:tc>
      </w:tr>
      <w:tr w:rsidR="00184A83" w:rsidRPr="005C6E6E" w14:paraId="2145C4EC" w14:textId="77777777" w:rsidTr="00900C29">
        <w:trPr>
          <w:jc w:val="center"/>
        </w:trPr>
        <w:tc>
          <w:tcPr>
            <w:tcW w:w="414" w:type="pct"/>
          </w:tcPr>
          <w:p w14:paraId="4F0214DD" w14:textId="3D3E8FA6" w:rsidR="00184A83" w:rsidRPr="005C6E6E" w:rsidRDefault="00184A83" w:rsidP="00A70BF4">
            <w:pPr>
              <w:rPr>
                <w:rFonts w:ascii="Arial" w:hAnsi="Arial"/>
                <w:b/>
              </w:rPr>
            </w:pPr>
            <w:r w:rsidRPr="005C6E6E">
              <w:rPr>
                <w:rFonts w:ascii="Arial" w:hAnsi="Arial"/>
                <w:b/>
              </w:rPr>
              <w:t>14</w:t>
            </w:r>
            <w:r w:rsidR="00900C29">
              <w:rPr>
                <w:rFonts w:ascii="Arial" w:hAnsi="Arial"/>
                <w:b/>
              </w:rPr>
              <w:t>*</w:t>
            </w:r>
          </w:p>
        </w:tc>
        <w:tc>
          <w:tcPr>
            <w:tcW w:w="4586" w:type="pct"/>
          </w:tcPr>
          <w:p w14:paraId="1DE738C1" w14:textId="30B00C19" w:rsidR="00184A83" w:rsidRPr="005C6E6E" w:rsidRDefault="00184A83" w:rsidP="00CD1422">
            <w:pPr>
              <w:rPr>
                <w:rFonts w:ascii="Arial" w:hAnsi="Arial"/>
                <w:b/>
              </w:rPr>
            </w:pPr>
            <w:r w:rsidRPr="005C6E6E">
              <w:rPr>
                <w:rFonts w:ascii="Arial" w:hAnsi="Arial"/>
                <w:b/>
              </w:rPr>
              <w:t xml:space="preserve">What Is a Good Citizen? [English] </w:t>
            </w:r>
          </w:p>
        </w:tc>
      </w:tr>
      <w:tr w:rsidR="00184A83" w:rsidRPr="005C6E6E" w14:paraId="4444998A" w14:textId="77777777" w:rsidTr="00900C29">
        <w:trPr>
          <w:jc w:val="center"/>
        </w:trPr>
        <w:tc>
          <w:tcPr>
            <w:tcW w:w="414" w:type="pct"/>
          </w:tcPr>
          <w:p w14:paraId="205C5BD8" w14:textId="24199BFD" w:rsidR="00184A83" w:rsidRPr="005C6E6E" w:rsidRDefault="00184A83" w:rsidP="00A70BF4">
            <w:pPr>
              <w:rPr>
                <w:rFonts w:ascii="Arial" w:hAnsi="Arial"/>
                <w:b/>
              </w:rPr>
            </w:pPr>
            <w:r w:rsidRPr="005C6E6E">
              <w:rPr>
                <w:rFonts w:ascii="Arial" w:hAnsi="Arial"/>
                <w:b/>
              </w:rPr>
              <w:t>15</w:t>
            </w:r>
            <w:r w:rsidR="00900C29">
              <w:rPr>
                <w:rFonts w:ascii="Arial" w:hAnsi="Arial"/>
                <w:b/>
              </w:rPr>
              <w:t>*</w:t>
            </w:r>
          </w:p>
        </w:tc>
        <w:tc>
          <w:tcPr>
            <w:tcW w:w="4586" w:type="pct"/>
          </w:tcPr>
          <w:p w14:paraId="123C207F" w14:textId="03BB0C23" w:rsidR="00184A83" w:rsidRPr="005C6E6E" w:rsidRDefault="00184A83" w:rsidP="00CD1422">
            <w:pPr>
              <w:rPr>
                <w:rFonts w:ascii="Arial" w:hAnsi="Arial"/>
                <w:b/>
              </w:rPr>
            </w:pPr>
            <w:r w:rsidRPr="005C6E6E">
              <w:rPr>
                <w:rFonts w:ascii="Arial" w:hAnsi="Arial"/>
                <w:b/>
              </w:rPr>
              <w:t xml:space="preserve">The ABC’s of Civic Responsibility [English] </w:t>
            </w:r>
          </w:p>
        </w:tc>
      </w:tr>
      <w:tr w:rsidR="00184A83" w:rsidRPr="005C6E6E" w14:paraId="0D0E6E10" w14:textId="77777777" w:rsidTr="00900C29">
        <w:trPr>
          <w:trHeight w:val="142"/>
          <w:jc w:val="center"/>
        </w:trPr>
        <w:tc>
          <w:tcPr>
            <w:tcW w:w="414" w:type="pct"/>
          </w:tcPr>
          <w:p w14:paraId="0B4E9B9C" w14:textId="19350B4B" w:rsidR="00184A83" w:rsidRPr="005C6E6E" w:rsidRDefault="00184A83" w:rsidP="00A70BF4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16</w:t>
            </w:r>
          </w:p>
        </w:tc>
        <w:tc>
          <w:tcPr>
            <w:tcW w:w="4586" w:type="pct"/>
          </w:tcPr>
          <w:p w14:paraId="5FAB81B8" w14:textId="46446301" w:rsidR="00184A83" w:rsidRPr="005C6E6E" w:rsidRDefault="00184A83" w:rsidP="00333401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Falling Objects Part 1</w:t>
            </w:r>
          </w:p>
        </w:tc>
      </w:tr>
      <w:tr w:rsidR="00184A83" w:rsidRPr="005C6E6E" w14:paraId="7796EEC9" w14:textId="77777777" w:rsidTr="00900C29">
        <w:trPr>
          <w:trHeight w:val="141"/>
          <w:jc w:val="center"/>
        </w:trPr>
        <w:tc>
          <w:tcPr>
            <w:tcW w:w="414" w:type="pct"/>
          </w:tcPr>
          <w:p w14:paraId="145CB121" w14:textId="2B02A994" w:rsidR="00184A83" w:rsidRPr="005C6E6E" w:rsidRDefault="00184A83" w:rsidP="00A70BF4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17</w:t>
            </w:r>
          </w:p>
        </w:tc>
        <w:tc>
          <w:tcPr>
            <w:tcW w:w="4586" w:type="pct"/>
          </w:tcPr>
          <w:p w14:paraId="43040B7D" w14:textId="35A18CB2" w:rsidR="00184A83" w:rsidRPr="005C6E6E" w:rsidRDefault="00184A83" w:rsidP="0076327A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Falling Objects Part 2</w:t>
            </w:r>
          </w:p>
        </w:tc>
      </w:tr>
      <w:tr w:rsidR="00184A83" w:rsidRPr="005C6E6E" w14:paraId="763B78AD" w14:textId="77777777" w:rsidTr="00900C29">
        <w:trPr>
          <w:trHeight w:val="141"/>
          <w:jc w:val="center"/>
        </w:trPr>
        <w:tc>
          <w:tcPr>
            <w:tcW w:w="414" w:type="pct"/>
          </w:tcPr>
          <w:p w14:paraId="4765DBBD" w14:textId="77B8A20B" w:rsidR="00184A83" w:rsidRPr="005C6E6E" w:rsidRDefault="00184A83" w:rsidP="00A70BF4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18</w:t>
            </w:r>
          </w:p>
        </w:tc>
        <w:tc>
          <w:tcPr>
            <w:tcW w:w="4586" w:type="pct"/>
          </w:tcPr>
          <w:p w14:paraId="29ABCD1C" w14:textId="16782C93" w:rsidR="00184A83" w:rsidRPr="005C6E6E" w:rsidRDefault="00184A83" w:rsidP="0076327A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Physical Changes</w:t>
            </w:r>
          </w:p>
        </w:tc>
      </w:tr>
      <w:tr w:rsidR="00184A83" w:rsidRPr="005C6E6E" w14:paraId="6E107263" w14:textId="77777777" w:rsidTr="00900C29">
        <w:trPr>
          <w:jc w:val="center"/>
        </w:trPr>
        <w:tc>
          <w:tcPr>
            <w:tcW w:w="414" w:type="pct"/>
          </w:tcPr>
          <w:p w14:paraId="342D9FDF" w14:textId="4AE0C796" w:rsidR="00184A83" w:rsidRPr="005C6E6E" w:rsidRDefault="00184A83" w:rsidP="00C1370C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19</w:t>
            </w:r>
          </w:p>
        </w:tc>
        <w:tc>
          <w:tcPr>
            <w:tcW w:w="4586" w:type="pct"/>
          </w:tcPr>
          <w:p w14:paraId="555AFA96" w14:textId="624D8C17" w:rsidR="00184A83" w:rsidRPr="005C6E6E" w:rsidRDefault="00184A83" w:rsidP="0076327A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Rockin’ Rocks</w:t>
            </w:r>
          </w:p>
        </w:tc>
      </w:tr>
      <w:tr w:rsidR="00184A83" w:rsidRPr="005C6E6E" w14:paraId="44A9DE7F" w14:textId="77777777" w:rsidTr="00900C29">
        <w:trPr>
          <w:jc w:val="center"/>
        </w:trPr>
        <w:tc>
          <w:tcPr>
            <w:tcW w:w="414" w:type="pct"/>
          </w:tcPr>
          <w:p w14:paraId="4E2CB7A0" w14:textId="6AF106F8" w:rsidR="00184A83" w:rsidRPr="005C6E6E" w:rsidRDefault="00184A83" w:rsidP="00A70BF4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20</w:t>
            </w:r>
          </w:p>
        </w:tc>
        <w:tc>
          <w:tcPr>
            <w:tcW w:w="4586" w:type="pct"/>
          </w:tcPr>
          <w:p w14:paraId="248D4FDD" w14:textId="4CEB24DF" w:rsidR="00184A83" w:rsidRPr="005C6E6E" w:rsidRDefault="00184A83" w:rsidP="0076327A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Weathering [Rockin’ Rocks Part 2]</w:t>
            </w:r>
          </w:p>
        </w:tc>
      </w:tr>
      <w:tr w:rsidR="00184A83" w:rsidRPr="005C6E6E" w14:paraId="26C39B57" w14:textId="77777777" w:rsidTr="00900C29">
        <w:trPr>
          <w:jc w:val="center"/>
        </w:trPr>
        <w:tc>
          <w:tcPr>
            <w:tcW w:w="414" w:type="pct"/>
          </w:tcPr>
          <w:p w14:paraId="41D8968D" w14:textId="5183E9FE" w:rsidR="00184A83" w:rsidRPr="005C6E6E" w:rsidRDefault="00184A83" w:rsidP="00A70BF4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21</w:t>
            </w:r>
          </w:p>
        </w:tc>
        <w:tc>
          <w:tcPr>
            <w:tcW w:w="4586" w:type="pct"/>
          </w:tcPr>
          <w:p w14:paraId="2D147039" w14:textId="3DF424CC" w:rsidR="00184A83" w:rsidRPr="005C6E6E" w:rsidRDefault="00184A83" w:rsidP="0076327A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 xml:space="preserve">Navigating the Moon </w:t>
            </w:r>
          </w:p>
        </w:tc>
      </w:tr>
      <w:tr w:rsidR="00184A83" w:rsidRPr="005C6E6E" w14:paraId="3DEE10DA" w14:textId="77777777" w:rsidTr="00900C29">
        <w:trPr>
          <w:jc w:val="center"/>
        </w:trPr>
        <w:tc>
          <w:tcPr>
            <w:tcW w:w="414" w:type="pct"/>
          </w:tcPr>
          <w:p w14:paraId="7FDA8739" w14:textId="480DE43F" w:rsidR="00184A83" w:rsidRPr="005C6E6E" w:rsidRDefault="00184A83" w:rsidP="00A70BF4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22</w:t>
            </w:r>
          </w:p>
        </w:tc>
        <w:tc>
          <w:tcPr>
            <w:tcW w:w="4586" w:type="pct"/>
          </w:tcPr>
          <w:p w14:paraId="7D828B91" w14:textId="46DA8807" w:rsidR="00184A83" w:rsidRPr="005C6E6E" w:rsidRDefault="00184A83" w:rsidP="00C66D8F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Stars in the Sky</w:t>
            </w:r>
          </w:p>
        </w:tc>
      </w:tr>
      <w:tr w:rsidR="00184A83" w:rsidRPr="005C6E6E" w14:paraId="08058125" w14:textId="77777777" w:rsidTr="00900C29">
        <w:trPr>
          <w:jc w:val="center"/>
        </w:trPr>
        <w:tc>
          <w:tcPr>
            <w:tcW w:w="414" w:type="pct"/>
          </w:tcPr>
          <w:p w14:paraId="0582F046" w14:textId="32F2264D" w:rsidR="00184A83" w:rsidRPr="005C6E6E" w:rsidRDefault="00184A83" w:rsidP="00A70BF4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23</w:t>
            </w:r>
          </w:p>
        </w:tc>
        <w:tc>
          <w:tcPr>
            <w:tcW w:w="4586" w:type="pct"/>
          </w:tcPr>
          <w:p w14:paraId="0B4860D6" w14:textId="3E27CAC4" w:rsidR="00184A83" w:rsidRPr="005C6E6E" w:rsidRDefault="00184A83" w:rsidP="0076327A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Temperature</w:t>
            </w:r>
          </w:p>
        </w:tc>
      </w:tr>
      <w:tr w:rsidR="00184A83" w:rsidRPr="005C6E6E" w14:paraId="489E9088" w14:textId="77777777" w:rsidTr="00900C29">
        <w:trPr>
          <w:jc w:val="center"/>
        </w:trPr>
        <w:tc>
          <w:tcPr>
            <w:tcW w:w="414" w:type="pct"/>
          </w:tcPr>
          <w:p w14:paraId="73D1C8E0" w14:textId="316C2FCC" w:rsidR="00184A83" w:rsidRPr="005C6E6E" w:rsidRDefault="00184A83" w:rsidP="00A70BF4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24</w:t>
            </w:r>
          </w:p>
        </w:tc>
        <w:tc>
          <w:tcPr>
            <w:tcW w:w="4586" w:type="pct"/>
          </w:tcPr>
          <w:p w14:paraId="52143EBF" w14:textId="275934B8" w:rsidR="00184A83" w:rsidRPr="005C6E6E" w:rsidRDefault="00184A83" w:rsidP="0076327A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Weather</w:t>
            </w:r>
          </w:p>
        </w:tc>
      </w:tr>
      <w:tr w:rsidR="00184A83" w:rsidRPr="005C6E6E" w14:paraId="5E6F932B" w14:textId="77777777" w:rsidTr="00900C29">
        <w:trPr>
          <w:jc w:val="center"/>
        </w:trPr>
        <w:tc>
          <w:tcPr>
            <w:tcW w:w="414" w:type="pct"/>
          </w:tcPr>
          <w:p w14:paraId="1AD41B23" w14:textId="0581F3BC" w:rsidR="00184A83" w:rsidRPr="005C6E6E" w:rsidRDefault="00184A83" w:rsidP="00A70BF4">
            <w:pPr>
              <w:rPr>
                <w:rFonts w:ascii="Arial" w:hAnsi="Arial"/>
                <w:b/>
              </w:rPr>
            </w:pPr>
            <w:r w:rsidRPr="005C6E6E">
              <w:rPr>
                <w:rFonts w:ascii="Arial" w:hAnsi="Arial"/>
                <w:b/>
              </w:rPr>
              <w:t>25</w:t>
            </w:r>
            <w:r w:rsidR="00900C29">
              <w:rPr>
                <w:rFonts w:ascii="Arial" w:hAnsi="Arial"/>
                <w:b/>
              </w:rPr>
              <w:t>*</w:t>
            </w:r>
          </w:p>
        </w:tc>
        <w:tc>
          <w:tcPr>
            <w:tcW w:w="4586" w:type="pct"/>
          </w:tcPr>
          <w:p w14:paraId="5621D5DF" w14:textId="70692FD4" w:rsidR="00184A83" w:rsidRPr="005C6E6E" w:rsidRDefault="00184A83" w:rsidP="00CD1422">
            <w:pPr>
              <w:rPr>
                <w:rFonts w:ascii="Arial" w:hAnsi="Arial"/>
                <w:b/>
              </w:rPr>
            </w:pPr>
            <w:r w:rsidRPr="005C6E6E">
              <w:rPr>
                <w:rFonts w:ascii="Arial" w:hAnsi="Arial"/>
                <w:b/>
              </w:rPr>
              <w:t xml:space="preserve">Safety Safari [English] </w:t>
            </w:r>
          </w:p>
        </w:tc>
      </w:tr>
      <w:tr w:rsidR="00184A83" w:rsidRPr="005C6E6E" w14:paraId="3D5017A5" w14:textId="77777777" w:rsidTr="00900C29">
        <w:trPr>
          <w:trHeight w:val="212"/>
          <w:jc w:val="center"/>
        </w:trPr>
        <w:tc>
          <w:tcPr>
            <w:tcW w:w="414" w:type="pct"/>
          </w:tcPr>
          <w:p w14:paraId="21505770" w14:textId="50F59597" w:rsidR="00184A83" w:rsidRPr="005C6E6E" w:rsidRDefault="00184A83" w:rsidP="00A70BF4">
            <w:pPr>
              <w:rPr>
                <w:rFonts w:ascii="Arial" w:hAnsi="Arial"/>
                <w:color w:val="8064A2" w:themeColor="accent4"/>
              </w:rPr>
            </w:pPr>
            <w:r w:rsidRPr="005C6E6E">
              <w:rPr>
                <w:rFonts w:ascii="Arial" w:hAnsi="Arial"/>
                <w:color w:val="8064A2" w:themeColor="accent4"/>
              </w:rPr>
              <w:t>26</w:t>
            </w:r>
          </w:p>
        </w:tc>
        <w:tc>
          <w:tcPr>
            <w:tcW w:w="4586" w:type="pct"/>
          </w:tcPr>
          <w:p w14:paraId="223730DE" w14:textId="01FD8C06" w:rsidR="00184A83" w:rsidRPr="005C6E6E" w:rsidRDefault="00184A83" w:rsidP="00333401">
            <w:pPr>
              <w:rPr>
                <w:rFonts w:ascii="Arial" w:hAnsi="Arial"/>
                <w:color w:val="FF0000"/>
              </w:rPr>
            </w:pPr>
            <w:r w:rsidRPr="005C6E6E">
              <w:rPr>
                <w:rFonts w:ascii="Arial" w:hAnsi="Arial"/>
                <w:color w:val="7030A0"/>
              </w:rPr>
              <w:t>Navigate the World 1</w:t>
            </w:r>
          </w:p>
        </w:tc>
      </w:tr>
      <w:tr w:rsidR="00184A83" w:rsidRPr="005C6E6E" w14:paraId="64D87069" w14:textId="77777777" w:rsidTr="00900C29">
        <w:trPr>
          <w:trHeight w:val="212"/>
          <w:jc w:val="center"/>
        </w:trPr>
        <w:tc>
          <w:tcPr>
            <w:tcW w:w="414" w:type="pct"/>
          </w:tcPr>
          <w:p w14:paraId="03A3EB86" w14:textId="467567C6" w:rsidR="00184A83" w:rsidRPr="005C6E6E" w:rsidRDefault="00184A83" w:rsidP="00A70BF4">
            <w:pPr>
              <w:rPr>
                <w:rFonts w:ascii="Arial" w:hAnsi="Arial"/>
                <w:color w:val="8064A2" w:themeColor="accent4"/>
              </w:rPr>
            </w:pPr>
            <w:r w:rsidRPr="005C6E6E">
              <w:rPr>
                <w:rFonts w:ascii="Arial" w:hAnsi="Arial"/>
                <w:color w:val="8064A2" w:themeColor="accent4"/>
              </w:rPr>
              <w:t>27</w:t>
            </w:r>
          </w:p>
        </w:tc>
        <w:tc>
          <w:tcPr>
            <w:tcW w:w="4586" w:type="pct"/>
          </w:tcPr>
          <w:p w14:paraId="428F1A0B" w14:textId="370B4285" w:rsidR="00184A83" w:rsidRPr="005C6E6E" w:rsidRDefault="00184A83" w:rsidP="00333401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>Navigate the World 2</w:t>
            </w:r>
          </w:p>
        </w:tc>
      </w:tr>
      <w:tr w:rsidR="00184A83" w:rsidRPr="005C6E6E" w14:paraId="7049559E" w14:textId="77777777" w:rsidTr="00900C29">
        <w:trPr>
          <w:trHeight w:val="212"/>
          <w:jc w:val="center"/>
        </w:trPr>
        <w:tc>
          <w:tcPr>
            <w:tcW w:w="414" w:type="pct"/>
          </w:tcPr>
          <w:p w14:paraId="214304CA" w14:textId="23B5AEAB" w:rsidR="00184A83" w:rsidRPr="005C6E6E" w:rsidRDefault="00184A83" w:rsidP="00A70BF4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>28</w:t>
            </w:r>
          </w:p>
        </w:tc>
        <w:tc>
          <w:tcPr>
            <w:tcW w:w="4586" w:type="pct"/>
          </w:tcPr>
          <w:p w14:paraId="231B800B" w14:textId="743F8B1C" w:rsidR="00184A83" w:rsidRPr="005C6E6E" w:rsidRDefault="00184A83" w:rsidP="00333401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>Give and Take 1</w:t>
            </w:r>
          </w:p>
        </w:tc>
      </w:tr>
      <w:tr w:rsidR="00184A83" w:rsidRPr="005C6E6E" w14:paraId="41430283" w14:textId="77777777" w:rsidTr="00900C29">
        <w:trPr>
          <w:trHeight w:val="212"/>
          <w:jc w:val="center"/>
        </w:trPr>
        <w:tc>
          <w:tcPr>
            <w:tcW w:w="414" w:type="pct"/>
          </w:tcPr>
          <w:p w14:paraId="0B2BA305" w14:textId="28D05DFA" w:rsidR="00184A83" w:rsidRPr="005C6E6E" w:rsidRDefault="00184A83" w:rsidP="00C1370C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>29</w:t>
            </w:r>
          </w:p>
        </w:tc>
        <w:tc>
          <w:tcPr>
            <w:tcW w:w="4586" w:type="pct"/>
          </w:tcPr>
          <w:p w14:paraId="2419A918" w14:textId="23C91536" w:rsidR="00184A83" w:rsidRPr="005C6E6E" w:rsidRDefault="00184A83" w:rsidP="003864C1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>Give and Take 2</w:t>
            </w:r>
          </w:p>
        </w:tc>
      </w:tr>
      <w:tr w:rsidR="00184A83" w:rsidRPr="005C6E6E" w14:paraId="08E098F1" w14:textId="77777777" w:rsidTr="00900C29">
        <w:trPr>
          <w:jc w:val="center"/>
        </w:trPr>
        <w:tc>
          <w:tcPr>
            <w:tcW w:w="414" w:type="pct"/>
          </w:tcPr>
          <w:p w14:paraId="2FC57E7D" w14:textId="32E92F9C" w:rsidR="00184A83" w:rsidRPr="005C6E6E" w:rsidRDefault="00184A83" w:rsidP="00C1370C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>30</w:t>
            </w:r>
          </w:p>
        </w:tc>
        <w:tc>
          <w:tcPr>
            <w:tcW w:w="4586" w:type="pct"/>
          </w:tcPr>
          <w:p w14:paraId="75621356" w14:textId="4F19FAD6" w:rsidR="00184A83" w:rsidRPr="005C6E6E" w:rsidRDefault="00184A83" w:rsidP="003864C1">
            <w:pPr>
              <w:rPr>
                <w:rFonts w:ascii="Arial" w:hAnsi="Arial"/>
                <w:color w:val="7030A0"/>
              </w:rPr>
            </w:pPr>
            <w:r w:rsidRPr="005C6E6E">
              <w:rPr>
                <w:rFonts w:ascii="Arial" w:hAnsi="Arial"/>
                <w:color w:val="7030A0"/>
              </w:rPr>
              <w:t>Paying for Goods and Services</w:t>
            </w:r>
          </w:p>
        </w:tc>
      </w:tr>
      <w:tr w:rsidR="00184A83" w:rsidRPr="005C6E6E" w14:paraId="7E05785B" w14:textId="77777777" w:rsidTr="00900C29">
        <w:trPr>
          <w:jc w:val="center"/>
        </w:trPr>
        <w:tc>
          <w:tcPr>
            <w:tcW w:w="414" w:type="pct"/>
          </w:tcPr>
          <w:p w14:paraId="770D4880" w14:textId="06950FF6" w:rsidR="00184A83" w:rsidRPr="005C6E6E" w:rsidRDefault="00184A83" w:rsidP="00C1370C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31</w:t>
            </w:r>
          </w:p>
        </w:tc>
        <w:tc>
          <w:tcPr>
            <w:tcW w:w="4586" w:type="pct"/>
          </w:tcPr>
          <w:p w14:paraId="53A34757" w14:textId="776AE3C5" w:rsidR="00184A83" w:rsidRPr="005C6E6E" w:rsidRDefault="00184A83" w:rsidP="003864C1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Navigating Habitats Around the World -1</w:t>
            </w:r>
          </w:p>
        </w:tc>
      </w:tr>
      <w:tr w:rsidR="00184A83" w:rsidRPr="005C6E6E" w14:paraId="4817357B" w14:textId="77777777" w:rsidTr="00900C29">
        <w:trPr>
          <w:jc w:val="center"/>
        </w:trPr>
        <w:tc>
          <w:tcPr>
            <w:tcW w:w="414" w:type="pct"/>
          </w:tcPr>
          <w:p w14:paraId="2BFF1B0D" w14:textId="3D939F32" w:rsidR="00184A83" w:rsidRPr="005C6E6E" w:rsidRDefault="00184A83" w:rsidP="00A70BF4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32</w:t>
            </w:r>
          </w:p>
        </w:tc>
        <w:tc>
          <w:tcPr>
            <w:tcW w:w="4586" w:type="pct"/>
          </w:tcPr>
          <w:p w14:paraId="74BD7BB7" w14:textId="3B44451F" w:rsidR="00184A83" w:rsidRPr="005C6E6E" w:rsidRDefault="00184A83" w:rsidP="00C1370C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Navigating Habitats Around the World -2</w:t>
            </w:r>
          </w:p>
        </w:tc>
        <w:bookmarkStart w:id="0" w:name="_GoBack"/>
        <w:bookmarkEnd w:id="0"/>
      </w:tr>
      <w:tr w:rsidR="00184A83" w:rsidRPr="005C6E6E" w14:paraId="2D253C18" w14:textId="77777777" w:rsidTr="00900C29">
        <w:trPr>
          <w:jc w:val="center"/>
        </w:trPr>
        <w:tc>
          <w:tcPr>
            <w:tcW w:w="414" w:type="pct"/>
          </w:tcPr>
          <w:p w14:paraId="0AB2CAF6" w14:textId="6C9DC91A" w:rsidR="00184A83" w:rsidRPr="005C6E6E" w:rsidRDefault="00184A83" w:rsidP="00A70BF4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33</w:t>
            </w:r>
          </w:p>
        </w:tc>
        <w:tc>
          <w:tcPr>
            <w:tcW w:w="4586" w:type="pct"/>
          </w:tcPr>
          <w:p w14:paraId="0820F5D8" w14:textId="03ABE917" w:rsidR="00184A83" w:rsidRPr="005C6E6E" w:rsidRDefault="00184A83" w:rsidP="00C1370C">
            <w:pPr>
              <w:rPr>
                <w:rFonts w:ascii="Arial" w:hAnsi="Arial"/>
                <w:color w:val="008000"/>
              </w:rPr>
            </w:pPr>
            <w:r w:rsidRPr="005C6E6E">
              <w:rPr>
                <w:rFonts w:ascii="Arial" w:hAnsi="Arial"/>
                <w:color w:val="008000"/>
              </w:rPr>
              <w:t>Navigating Habitats Around the World -3</w:t>
            </w:r>
          </w:p>
        </w:tc>
      </w:tr>
    </w:tbl>
    <w:p w14:paraId="4D4F6D2A" w14:textId="77777777" w:rsidR="00005ED0" w:rsidRDefault="00005ED0" w:rsidP="00005ED0">
      <w:pPr>
        <w:jc w:val="center"/>
      </w:pPr>
    </w:p>
    <w:p w14:paraId="7A603058" w14:textId="77777777" w:rsidR="00193D76" w:rsidRDefault="00193D76" w:rsidP="00005ED0">
      <w:pPr>
        <w:jc w:val="center"/>
      </w:pPr>
    </w:p>
    <w:p w14:paraId="572B8F17" w14:textId="657016F6" w:rsidR="00193D76" w:rsidRPr="00900C29" w:rsidRDefault="00900C29" w:rsidP="00005ED0">
      <w:pPr>
        <w:jc w:val="center"/>
        <w:rPr>
          <w:rFonts w:ascii="Arial" w:hAnsi="Arial" w:cs="Arial"/>
          <w:b/>
        </w:rPr>
      </w:pPr>
      <w:r w:rsidRPr="00900C29">
        <w:rPr>
          <w:rFonts w:ascii="Arial" w:hAnsi="Arial" w:cs="Arial"/>
          <w:b/>
        </w:rPr>
        <w:t>*</w:t>
      </w:r>
      <w:proofErr w:type="gramStart"/>
      <w:r w:rsidRPr="00900C29">
        <w:rPr>
          <w:rFonts w:ascii="Arial" w:hAnsi="Arial" w:cs="Arial"/>
          <w:b/>
        </w:rPr>
        <w:t>These lessons are taught by the DLI English partner teacher</w:t>
      </w:r>
      <w:proofErr w:type="gramEnd"/>
      <w:r w:rsidRPr="00900C29">
        <w:rPr>
          <w:rFonts w:ascii="Arial" w:hAnsi="Arial" w:cs="Arial"/>
          <w:b/>
        </w:rPr>
        <w:t>.</w:t>
      </w:r>
    </w:p>
    <w:sectPr w:rsidR="00193D76" w:rsidRPr="00900C29" w:rsidSect="00184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D0"/>
    <w:rsid w:val="00005ED0"/>
    <w:rsid w:val="00015D23"/>
    <w:rsid w:val="00020BBF"/>
    <w:rsid w:val="00041492"/>
    <w:rsid w:val="00045FE7"/>
    <w:rsid w:val="0005673B"/>
    <w:rsid w:val="0006014B"/>
    <w:rsid w:val="00064C21"/>
    <w:rsid w:val="00084924"/>
    <w:rsid w:val="0009136F"/>
    <w:rsid w:val="000A0227"/>
    <w:rsid w:val="000A27BA"/>
    <w:rsid w:val="000C61A6"/>
    <w:rsid w:val="000C7956"/>
    <w:rsid w:val="000E0FF1"/>
    <w:rsid w:val="000E61F1"/>
    <w:rsid w:val="00103B2F"/>
    <w:rsid w:val="00103CA1"/>
    <w:rsid w:val="00103F83"/>
    <w:rsid w:val="001200BD"/>
    <w:rsid w:val="0013178E"/>
    <w:rsid w:val="00167E35"/>
    <w:rsid w:val="0017265C"/>
    <w:rsid w:val="001747E0"/>
    <w:rsid w:val="00184A83"/>
    <w:rsid w:val="00193D76"/>
    <w:rsid w:val="00195CF1"/>
    <w:rsid w:val="001966CC"/>
    <w:rsid w:val="001B3360"/>
    <w:rsid w:val="001B3F60"/>
    <w:rsid w:val="001B4EA5"/>
    <w:rsid w:val="001C0CEE"/>
    <w:rsid w:val="001E14F6"/>
    <w:rsid w:val="002068C6"/>
    <w:rsid w:val="002118ED"/>
    <w:rsid w:val="002144FE"/>
    <w:rsid w:val="002222FD"/>
    <w:rsid w:val="00242050"/>
    <w:rsid w:val="002633DD"/>
    <w:rsid w:val="00275526"/>
    <w:rsid w:val="00281ADE"/>
    <w:rsid w:val="00283215"/>
    <w:rsid w:val="002B0270"/>
    <w:rsid w:val="002C212D"/>
    <w:rsid w:val="002C7289"/>
    <w:rsid w:val="002E65A4"/>
    <w:rsid w:val="00312D83"/>
    <w:rsid w:val="00333401"/>
    <w:rsid w:val="00340CC8"/>
    <w:rsid w:val="00340D33"/>
    <w:rsid w:val="00351777"/>
    <w:rsid w:val="00352BB4"/>
    <w:rsid w:val="00370AB7"/>
    <w:rsid w:val="003730E4"/>
    <w:rsid w:val="003764CC"/>
    <w:rsid w:val="003864C1"/>
    <w:rsid w:val="003A53A6"/>
    <w:rsid w:val="003C1DE1"/>
    <w:rsid w:val="003C2DB3"/>
    <w:rsid w:val="003D0D61"/>
    <w:rsid w:val="003D6761"/>
    <w:rsid w:val="003D67C9"/>
    <w:rsid w:val="003E0699"/>
    <w:rsid w:val="003E42AB"/>
    <w:rsid w:val="003F1300"/>
    <w:rsid w:val="003F34A4"/>
    <w:rsid w:val="00413719"/>
    <w:rsid w:val="004234A9"/>
    <w:rsid w:val="0044090E"/>
    <w:rsid w:val="004425C8"/>
    <w:rsid w:val="004546AC"/>
    <w:rsid w:val="004742A5"/>
    <w:rsid w:val="00495B13"/>
    <w:rsid w:val="00496CF5"/>
    <w:rsid w:val="004A2395"/>
    <w:rsid w:val="004B1844"/>
    <w:rsid w:val="004C707A"/>
    <w:rsid w:val="004D09AE"/>
    <w:rsid w:val="004E00F8"/>
    <w:rsid w:val="004F6801"/>
    <w:rsid w:val="0050226C"/>
    <w:rsid w:val="005048C2"/>
    <w:rsid w:val="00533346"/>
    <w:rsid w:val="005438F4"/>
    <w:rsid w:val="0056535D"/>
    <w:rsid w:val="00566FB9"/>
    <w:rsid w:val="005678A5"/>
    <w:rsid w:val="00571CD3"/>
    <w:rsid w:val="005864D2"/>
    <w:rsid w:val="005A2917"/>
    <w:rsid w:val="005A7D7D"/>
    <w:rsid w:val="005C579C"/>
    <w:rsid w:val="005C6E6E"/>
    <w:rsid w:val="005D196B"/>
    <w:rsid w:val="005D1CB4"/>
    <w:rsid w:val="005E0C0B"/>
    <w:rsid w:val="005F66D6"/>
    <w:rsid w:val="0065045F"/>
    <w:rsid w:val="00657DCF"/>
    <w:rsid w:val="00670C7E"/>
    <w:rsid w:val="00680FEE"/>
    <w:rsid w:val="00684CAA"/>
    <w:rsid w:val="006C6BBD"/>
    <w:rsid w:val="006E133A"/>
    <w:rsid w:val="006E1E6B"/>
    <w:rsid w:val="006F02A2"/>
    <w:rsid w:val="006F1675"/>
    <w:rsid w:val="00705684"/>
    <w:rsid w:val="00722862"/>
    <w:rsid w:val="007254FD"/>
    <w:rsid w:val="00736277"/>
    <w:rsid w:val="0075574A"/>
    <w:rsid w:val="0076327A"/>
    <w:rsid w:val="00775B40"/>
    <w:rsid w:val="00777CE5"/>
    <w:rsid w:val="007830CF"/>
    <w:rsid w:val="00790C47"/>
    <w:rsid w:val="007A2914"/>
    <w:rsid w:val="007B5D0F"/>
    <w:rsid w:val="007E7FA2"/>
    <w:rsid w:val="007F2213"/>
    <w:rsid w:val="007F3388"/>
    <w:rsid w:val="00834051"/>
    <w:rsid w:val="008441BC"/>
    <w:rsid w:val="00880D60"/>
    <w:rsid w:val="00894A53"/>
    <w:rsid w:val="008C222A"/>
    <w:rsid w:val="008C6461"/>
    <w:rsid w:val="008D78D9"/>
    <w:rsid w:val="008E4024"/>
    <w:rsid w:val="008F0C39"/>
    <w:rsid w:val="00900C29"/>
    <w:rsid w:val="0090442E"/>
    <w:rsid w:val="00922653"/>
    <w:rsid w:val="00935332"/>
    <w:rsid w:val="0093711A"/>
    <w:rsid w:val="009378E4"/>
    <w:rsid w:val="0097228B"/>
    <w:rsid w:val="009829AB"/>
    <w:rsid w:val="00997457"/>
    <w:rsid w:val="009A3940"/>
    <w:rsid w:val="009C2F21"/>
    <w:rsid w:val="009F7179"/>
    <w:rsid w:val="00A04726"/>
    <w:rsid w:val="00A114E1"/>
    <w:rsid w:val="00A413D7"/>
    <w:rsid w:val="00A51040"/>
    <w:rsid w:val="00A70BF4"/>
    <w:rsid w:val="00A74F65"/>
    <w:rsid w:val="00A776C6"/>
    <w:rsid w:val="00A864E2"/>
    <w:rsid w:val="00AC03F6"/>
    <w:rsid w:val="00AF2C71"/>
    <w:rsid w:val="00B10543"/>
    <w:rsid w:val="00B46B7C"/>
    <w:rsid w:val="00B5766D"/>
    <w:rsid w:val="00B6317E"/>
    <w:rsid w:val="00B6772C"/>
    <w:rsid w:val="00B80214"/>
    <w:rsid w:val="00B819B0"/>
    <w:rsid w:val="00B93F20"/>
    <w:rsid w:val="00B974F4"/>
    <w:rsid w:val="00BC55C8"/>
    <w:rsid w:val="00C1370C"/>
    <w:rsid w:val="00C20923"/>
    <w:rsid w:val="00C47B50"/>
    <w:rsid w:val="00C5151C"/>
    <w:rsid w:val="00C66D8F"/>
    <w:rsid w:val="00C771E5"/>
    <w:rsid w:val="00C777F0"/>
    <w:rsid w:val="00C86757"/>
    <w:rsid w:val="00CB4121"/>
    <w:rsid w:val="00CC0B75"/>
    <w:rsid w:val="00CD1422"/>
    <w:rsid w:val="00D12AAC"/>
    <w:rsid w:val="00D156F0"/>
    <w:rsid w:val="00D2439A"/>
    <w:rsid w:val="00D24D38"/>
    <w:rsid w:val="00D31D47"/>
    <w:rsid w:val="00D548B1"/>
    <w:rsid w:val="00D8550C"/>
    <w:rsid w:val="00D95A9E"/>
    <w:rsid w:val="00DA3933"/>
    <w:rsid w:val="00DA689E"/>
    <w:rsid w:val="00DC2233"/>
    <w:rsid w:val="00DC329C"/>
    <w:rsid w:val="00E14696"/>
    <w:rsid w:val="00E17171"/>
    <w:rsid w:val="00E2118F"/>
    <w:rsid w:val="00E27078"/>
    <w:rsid w:val="00E30523"/>
    <w:rsid w:val="00E36E7A"/>
    <w:rsid w:val="00E606DC"/>
    <w:rsid w:val="00E676C8"/>
    <w:rsid w:val="00E7214E"/>
    <w:rsid w:val="00E7589C"/>
    <w:rsid w:val="00E777B0"/>
    <w:rsid w:val="00EB64C1"/>
    <w:rsid w:val="00EB7DAA"/>
    <w:rsid w:val="00EE5454"/>
    <w:rsid w:val="00F01305"/>
    <w:rsid w:val="00F208CE"/>
    <w:rsid w:val="00F3428D"/>
    <w:rsid w:val="00F622B8"/>
    <w:rsid w:val="00F62BF5"/>
    <w:rsid w:val="00F92310"/>
    <w:rsid w:val="00FA0843"/>
    <w:rsid w:val="00FC56EE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AF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A849-62A7-7B42-A58C-E9BFA67D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Kaye Murdock</dc:creator>
  <cp:lastModifiedBy>Kaye Murdock</cp:lastModifiedBy>
  <cp:revision>4</cp:revision>
  <cp:lastPrinted>2016-06-19T16:22:00Z</cp:lastPrinted>
  <dcterms:created xsi:type="dcterms:W3CDTF">2016-06-19T16:22:00Z</dcterms:created>
  <dcterms:modified xsi:type="dcterms:W3CDTF">2016-07-13T01:48:00Z</dcterms:modified>
</cp:coreProperties>
</file>