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06"/>
        <w:gridCol w:w="1842"/>
        <w:gridCol w:w="2520"/>
        <w:gridCol w:w="450"/>
        <w:gridCol w:w="2880"/>
      </w:tblGrid>
      <w:tr w:rsidR="00592113" w14:paraId="3E297732" w14:textId="77777777" w:rsidTr="003A0AB8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E84CC0" w14:textId="77777777" w:rsidR="00592113" w:rsidRDefault="00592113" w:rsidP="00B2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</w:p>
          <w:p w14:paraId="72DC6B63" w14:textId="34D54E9F" w:rsidR="003A0AB8" w:rsidRDefault="003A0AB8" w:rsidP="00B266A8">
            <w:pPr>
              <w:rPr>
                <w:b/>
                <w:sz w:val="20"/>
                <w:szCs w:val="20"/>
              </w:rPr>
            </w:pPr>
            <w:r w:rsidRPr="00B63A5F">
              <w:rPr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109A1F" w14:textId="6E352C22" w:rsidR="00592113" w:rsidRPr="00EB5CB4" w:rsidRDefault="00592113" w:rsidP="00B266A8">
            <w:pPr>
              <w:jc w:val="center"/>
              <w:rPr>
                <w:b/>
              </w:rPr>
            </w:pPr>
            <w:r w:rsidRPr="00EB5CB4">
              <w:rPr>
                <w:b/>
              </w:rPr>
              <w:t xml:space="preserve">Lesson: </w:t>
            </w:r>
          </w:p>
          <w:p w14:paraId="50F55321" w14:textId="2D6DF3F8" w:rsidR="00592113" w:rsidRDefault="00592113" w:rsidP="00AF1F53">
            <w:pPr>
              <w:jc w:val="center"/>
              <w:rPr>
                <w:b/>
                <w:sz w:val="20"/>
                <w:szCs w:val="20"/>
              </w:rPr>
            </w:pPr>
            <w:r w:rsidRPr="00EB5CB4">
              <w:rPr>
                <w:b/>
              </w:rPr>
              <w:t xml:space="preserve"> </w:t>
            </w:r>
            <w:r w:rsidR="00AF1F53">
              <w:rPr>
                <w:b/>
              </w:rPr>
              <w:t>Push or Pull part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E82F7D8" w14:textId="77777777" w:rsidR="00592113" w:rsidRDefault="00592113" w:rsidP="00EB5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to English Interconnections Lesson</w:t>
            </w:r>
          </w:p>
          <w:p w14:paraId="316B1806" w14:textId="10C4E1AA" w:rsidR="00592113" w:rsidRDefault="00592113" w:rsidP="00EB5CB4">
            <w:pPr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Push or Pull </w:t>
            </w:r>
            <w:r w:rsidR="003A0AB8" w:rsidRPr="003A0AB8">
              <w:rPr>
                <w:color w:val="C0504D" w:themeColor="accent2"/>
                <w:sz w:val="20"/>
                <w:szCs w:val="20"/>
              </w:rPr>
              <w:t>p</w:t>
            </w:r>
            <w:r w:rsidRPr="003A0AB8">
              <w:rPr>
                <w:color w:val="C0504D" w:themeColor="accent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70</w:t>
            </w:r>
          </w:p>
          <w:p w14:paraId="74857013" w14:textId="77777777" w:rsidR="00592113" w:rsidRDefault="00592113" w:rsidP="00EB5CB4">
            <w:pPr>
              <w:rPr>
                <w:sz w:val="20"/>
                <w:szCs w:val="20"/>
              </w:rPr>
            </w:pPr>
          </w:p>
        </w:tc>
      </w:tr>
      <w:tr w:rsidR="00592113" w14:paraId="2D124635" w14:textId="77777777" w:rsidTr="003A0AB8"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163" w14:textId="77777777" w:rsidR="00592113" w:rsidRDefault="00592113" w:rsidP="00B266A8">
            <w:pPr>
              <w:jc w:val="both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 Standard(s</w:t>
            </w:r>
            <w:r>
              <w:rPr>
                <w:b/>
                <w:sz w:val="20"/>
                <w:szCs w:val="20"/>
              </w:rPr>
              <w:t xml:space="preserve">):  </w:t>
            </w:r>
            <w:r>
              <w:rPr>
                <w:rFonts w:cs="Comic Sans MS"/>
                <w:sz w:val="20"/>
                <w:szCs w:val="20"/>
              </w:rPr>
              <w:t>Standard 3.1 – Physical Science</w:t>
            </w:r>
          </w:p>
        </w:tc>
      </w:tr>
      <w:tr w:rsidR="00592113" w14:paraId="5E61405C" w14:textId="77777777" w:rsidTr="003A0AB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11C20AB" w14:textId="77777777" w:rsidR="00592113" w:rsidRDefault="00592113" w:rsidP="00B2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F1E098E" w14:textId="77777777" w:rsidR="00592113" w:rsidRDefault="00592113" w:rsidP="00B2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Objective(s):</w:t>
            </w:r>
          </w:p>
        </w:tc>
      </w:tr>
      <w:tr w:rsidR="00592113" w:rsidRPr="00AF1F53" w14:paraId="5EF3D227" w14:textId="77777777" w:rsidTr="003A0AB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6F7" w14:textId="77777777" w:rsidR="00592113" w:rsidRDefault="00592113" w:rsidP="00B266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 w:cs="SimSun"/>
                <w:color w:val="000000" w:themeColor="text1"/>
                <w:sz w:val="20"/>
                <w:szCs w:val="20"/>
                <w:lang w:eastAsia="zh-CN"/>
              </w:rPr>
              <w:t>determine and record whether the force of an activity is push or pull with a small group</w:t>
            </w:r>
            <w:r>
              <w:rPr>
                <w:rFonts w:cs="Comic Sans MS"/>
                <w:sz w:val="20"/>
                <w:szCs w:val="20"/>
              </w:rPr>
              <w:t xml:space="preserve">. </w:t>
            </w:r>
          </w:p>
          <w:p w14:paraId="11855101" w14:textId="77777777" w:rsidR="00592113" w:rsidRPr="00B45B0B" w:rsidRDefault="00D5094C" w:rsidP="00D5094C">
            <w:pPr>
              <w:rPr>
                <w:b/>
                <w:i/>
                <w:sz w:val="20"/>
                <w:szCs w:val="20"/>
                <w:lang w:val="fr-FR"/>
              </w:rPr>
            </w:pPr>
            <w:r w:rsidRPr="00B45B0B">
              <w:rPr>
                <w:rFonts w:asciiTheme="majorHAnsi" w:hAnsiTheme="majorHAnsi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  <w:t>Je peux identifier et noter si la force</w:t>
            </w:r>
            <w:r w:rsidR="00592113" w:rsidRPr="00B45B0B">
              <w:rPr>
                <w:rFonts w:asciiTheme="majorHAnsi" w:hAnsiTheme="majorHAnsi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  <w:t xml:space="preserve"> </w:t>
            </w:r>
            <w:r w:rsidRPr="00B45B0B">
              <w:rPr>
                <w:rFonts w:asciiTheme="majorHAnsi" w:hAnsiTheme="majorHAnsi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  <w:t>exercée pendant une activité est l'action de pousser ou de  tirer en petit groupe.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CB9" w14:textId="77777777" w:rsidR="00592113" w:rsidRDefault="00592113" w:rsidP="00B266A8">
            <w:pPr>
              <w:rPr>
                <w:rFonts w:ascii="Calibri" w:hAnsi="Calibri" w:cs="SimSu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color w:val="000000" w:themeColor="text1"/>
                <w:sz w:val="20"/>
                <w:szCs w:val="20"/>
                <w:lang w:eastAsia="zh-CN"/>
              </w:rPr>
              <w:t>Students will define force as a push, a pull, or both.</w:t>
            </w:r>
          </w:p>
          <w:p w14:paraId="7303693C" w14:textId="77777777" w:rsidR="00592113" w:rsidRDefault="00592113" w:rsidP="00B266A8">
            <w:pPr>
              <w:rPr>
                <w:rFonts w:ascii="Calibri" w:hAnsi="Calibri" w:cs="SimSun"/>
                <w:color w:val="000000" w:themeColor="text1"/>
                <w:sz w:val="20"/>
                <w:szCs w:val="20"/>
                <w:lang w:eastAsia="zh-CN"/>
              </w:rPr>
            </w:pPr>
          </w:p>
          <w:p w14:paraId="64E90F71" w14:textId="77777777" w:rsidR="00592113" w:rsidRPr="00B45B0B" w:rsidRDefault="00D5094C" w:rsidP="00B266A8">
            <w:pPr>
              <w:rPr>
                <w:rFonts w:ascii="Cambria" w:hAnsi="Cambria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</w:pPr>
            <w:r w:rsidRPr="00B45B0B">
              <w:rPr>
                <w:rFonts w:ascii="Cambria" w:hAnsi="Cambria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  <w:t>Une force déplace les objets</w:t>
            </w:r>
            <w:r w:rsidR="00592113" w:rsidRPr="00B45B0B">
              <w:rPr>
                <w:rFonts w:ascii="Cambria" w:hAnsi="Cambria" w:cs="SimSun"/>
                <w:b/>
                <w:i/>
                <w:color w:val="000000" w:themeColor="text1"/>
                <w:sz w:val="20"/>
                <w:szCs w:val="20"/>
                <w:lang w:val="fr-FR" w:eastAsia="zh-CN"/>
              </w:rPr>
              <w:t>.</w:t>
            </w:r>
          </w:p>
          <w:p w14:paraId="5C024A93" w14:textId="77777777" w:rsidR="00592113" w:rsidRPr="00AF1F53" w:rsidRDefault="00D5094C" w:rsidP="00D5094C">
            <w:pPr>
              <w:rPr>
                <w:b/>
                <w:sz w:val="20"/>
                <w:szCs w:val="20"/>
                <w:lang w:val="fr-FR"/>
              </w:rPr>
            </w:pPr>
            <w:r w:rsidRPr="00B45B0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définir une force</w:t>
            </w:r>
            <w:r w:rsidR="00592113" w:rsidRPr="00B45B0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45B0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comme l'action de pousser, de tirer ou les deux.</w:t>
            </w:r>
          </w:p>
        </w:tc>
      </w:tr>
      <w:tr w:rsidR="00592113" w:rsidRPr="00AF1F53" w14:paraId="079EFC4E" w14:textId="77777777" w:rsidTr="003A0AB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976" w14:textId="77777777" w:rsidR="00592113" w:rsidRDefault="00592113" w:rsidP="00B266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 Questions:</w:t>
            </w:r>
          </w:p>
          <w:p w14:paraId="745BEECB" w14:textId="77777777" w:rsidR="00592113" w:rsidRDefault="00592113" w:rsidP="00B266A8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How does the strength of a force affect its impact on an object?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42A" w14:textId="77777777" w:rsidR="00592113" w:rsidRDefault="00592113" w:rsidP="00B266A8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36AC10D2" w14:textId="77777777" w:rsidR="00592113" w:rsidRPr="00B45B0B" w:rsidRDefault="00592113" w:rsidP="00B266A8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AF1F5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Listen</w:t>
            </w:r>
            <w:r w:rsidRPr="00AF1F53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:  </w:t>
            </w:r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une </w:t>
            </w:r>
            <w:r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force, </w:t>
            </w:r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>pousser, tirer</w:t>
            </w:r>
          </w:p>
          <w:p w14:paraId="020E1FA9" w14:textId="77777777" w:rsidR="00592113" w:rsidRPr="00B45B0B" w:rsidRDefault="00592113" w:rsidP="00B266A8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AF1F5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Speak:</w:t>
            </w:r>
            <w:r w:rsidRPr="00B45B0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 </w:t>
            </w:r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>une force, pousser, tirer</w:t>
            </w:r>
          </w:p>
          <w:p w14:paraId="72E141ED" w14:textId="77777777" w:rsidR="008C204B" w:rsidRPr="00B45B0B" w:rsidRDefault="00592113" w:rsidP="008C204B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B45B0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>une force, pousser, tirer</w:t>
            </w:r>
          </w:p>
          <w:p w14:paraId="46AB0F65" w14:textId="77777777" w:rsidR="008C204B" w:rsidRPr="00AF1F53" w:rsidRDefault="00592113" w:rsidP="008C204B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 w:rsidRPr="00B45B0B">
              <w:rPr>
                <w:rFonts w:ascii="Calibri" w:hAnsi="Calibri" w:cs="SimSun"/>
                <w:b/>
                <w:sz w:val="20"/>
                <w:szCs w:val="20"/>
                <w:lang w:val="fr-FR" w:eastAsia="zh-CN"/>
              </w:rPr>
              <w:t xml:space="preserve">Write: </w:t>
            </w:r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 xml:space="preserve">une force, </w:t>
            </w:r>
            <w:proofErr w:type="gramStart"/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>pousser</w:t>
            </w:r>
            <w:proofErr w:type="gramEnd"/>
            <w:r w:rsidR="008C204B" w:rsidRPr="00B45B0B">
              <w:rPr>
                <w:rFonts w:ascii="Calibri" w:hAnsi="Calibri" w:cs="SimSun"/>
                <w:sz w:val="20"/>
                <w:szCs w:val="20"/>
                <w:lang w:val="fr-FR" w:eastAsia="zh-CN"/>
              </w:rPr>
              <w:t>, tirer</w:t>
            </w:r>
          </w:p>
          <w:p w14:paraId="2B7A6EA2" w14:textId="77777777" w:rsidR="00592113" w:rsidRPr="00AF1F53" w:rsidRDefault="00592113" w:rsidP="00B266A8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AF1F53">
              <w:rPr>
                <w:rFonts w:ascii="Calibri" w:hAnsi="Calibri"/>
                <w:b/>
                <w:sz w:val="20"/>
                <w:szCs w:val="20"/>
                <w:lang w:val="fr-FR"/>
              </w:rPr>
              <w:t>Sentence Frames:</w:t>
            </w:r>
          </w:p>
          <w:p w14:paraId="725D6DDF" w14:textId="4554C35E" w:rsidR="00CE1B45" w:rsidRPr="00B45B0B" w:rsidRDefault="00CE1B45" w:rsidP="00CE1B45">
            <w:pPr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Exercer u</w:t>
            </w:r>
            <w:r w:rsidRPr="00B45B0B">
              <w:rPr>
                <w:rFonts w:ascii="Calibri" w:hAnsi="Calibri"/>
                <w:sz w:val="20"/>
                <w:lang w:val="fr-FR"/>
              </w:rPr>
              <w:t xml:space="preserve">ne force, c'est l'action de </w:t>
            </w:r>
            <w:r>
              <w:rPr>
                <w:rFonts w:ascii="Calibri" w:hAnsi="Calibri"/>
                <w:sz w:val="20"/>
                <w:lang w:val="fr-FR"/>
              </w:rPr>
              <w:t xml:space="preserve">_____ </w:t>
            </w:r>
            <w:r w:rsidRPr="00B45B0B">
              <w:rPr>
                <w:rFonts w:ascii="Calibri" w:hAnsi="Calibri"/>
                <w:sz w:val="20"/>
                <w:lang w:val="fr-FR"/>
              </w:rPr>
              <w:t>(pousser/tirer/pousser et tirer).</w:t>
            </w:r>
          </w:p>
          <w:p w14:paraId="054CFB9A" w14:textId="77777777" w:rsidR="00CE1B45" w:rsidRPr="00B45B0B" w:rsidRDefault="00CE1B45" w:rsidP="00CE1B45">
            <w:pPr>
              <w:rPr>
                <w:rFonts w:ascii="Calibri" w:hAnsi="Calibri"/>
                <w:sz w:val="20"/>
                <w:lang w:val="fr-FR"/>
              </w:rPr>
            </w:pPr>
            <w:r w:rsidRPr="00B45B0B">
              <w:rPr>
                <w:rFonts w:ascii="Calibri" w:hAnsi="Calibri"/>
                <w:sz w:val="20"/>
                <w:lang w:val="fr-FR"/>
              </w:rPr>
              <w:t>________</w:t>
            </w:r>
            <w:r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B45B0B">
              <w:rPr>
                <w:rFonts w:ascii="Calibri" w:hAnsi="Calibri"/>
                <w:sz w:val="20"/>
                <w:lang w:val="fr-FR"/>
              </w:rPr>
              <w:t>pousse</w:t>
            </w:r>
            <w:r>
              <w:rPr>
                <w:rFonts w:ascii="Calibri" w:hAnsi="Calibri"/>
                <w:sz w:val="20"/>
                <w:lang w:val="fr-FR"/>
              </w:rPr>
              <w:t>(nt)</w:t>
            </w:r>
            <w:r w:rsidRPr="00B45B0B">
              <w:rPr>
                <w:rFonts w:ascii="Calibri" w:hAnsi="Calibri"/>
                <w:sz w:val="20"/>
                <w:lang w:val="fr-FR"/>
              </w:rPr>
              <w:t xml:space="preserve"> le</w:t>
            </w:r>
            <w:r>
              <w:rPr>
                <w:rFonts w:ascii="Calibri" w:hAnsi="Calibri"/>
                <w:sz w:val="20"/>
                <w:lang w:val="fr-FR"/>
              </w:rPr>
              <w:t>/la</w:t>
            </w:r>
            <w:r w:rsidRPr="00B45B0B">
              <w:rPr>
                <w:rFonts w:ascii="Calibri" w:hAnsi="Calibri"/>
                <w:sz w:val="20"/>
                <w:lang w:val="fr-FR"/>
              </w:rPr>
              <w:t xml:space="preserve"> ________. </w:t>
            </w:r>
          </w:p>
          <w:p w14:paraId="7C37E6D2" w14:textId="755CF286" w:rsidR="00592113" w:rsidRPr="00AF1F53" w:rsidRDefault="00CE1B45" w:rsidP="00CE1B45">
            <w:pPr>
              <w:rPr>
                <w:rFonts w:ascii="Calibri" w:hAnsi="Calibri"/>
                <w:sz w:val="20"/>
                <w:lang w:val="fr-FR"/>
              </w:rPr>
            </w:pPr>
            <w:r w:rsidRPr="00B45B0B">
              <w:rPr>
                <w:rFonts w:ascii="Calibri" w:hAnsi="Calibri"/>
                <w:sz w:val="20"/>
                <w:lang w:val="fr-FR"/>
              </w:rPr>
              <w:t>________</w:t>
            </w:r>
            <w:r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B45B0B">
              <w:rPr>
                <w:rFonts w:ascii="Calibri" w:hAnsi="Calibri"/>
                <w:sz w:val="20"/>
                <w:lang w:val="fr-FR"/>
              </w:rPr>
              <w:t>tire</w:t>
            </w:r>
            <w:r>
              <w:rPr>
                <w:rFonts w:ascii="Calibri" w:hAnsi="Calibri"/>
                <w:sz w:val="20"/>
                <w:lang w:val="fr-FR"/>
              </w:rPr>
              <w:t>(nt)</w:t>
            </w:r>
            <w:r w:rsidRPr="00B45B0B">
              <w:rPr>
                <w:rFonts w:ascii="Calibri" w:hAnsi="Calibri"/>
                <w:sz w:val="20"/>
                <w:lang w:val="fr-FR"/>
              </w:rPr>
              <w:t xml:space="preserve"> le</w:t>
            </w:r>
            <w:r>
              <w:rPr>
                <w:rFonts w:ascii="Calibri" w:hAnsi="Calibri"/>
                <w:sz w:val="20"/>
                <w:lang w:val="fr-FR"/>
              </w:rPr>
              <w:t>/la</w:t>
            </w:r>
            <w:r w:rsidRPr="00B45B0B">
              <w:rPr>
                <w:rFonts w:ascii="Calibri" w:hAnsi="Calibri"/>
                <w:sz w:val="20"/>
                <w:lang w:val="fr-FR"/>
              </w:rPr>
              <w:t xml:space="preserve"> __________.</w:t>
            </w:r>
          </w:p>
        </w:tc>
      </w:tr>
      <w:tr w:rsidR="00592113" w:rsidRPr="00AF1F53" w14:paraId="448C4B6A" w14:textId="77777777" w:rsidTr="003A0AB8">
        <w:trPr>
          <w:trHeight w:val="194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31B" w14:textId="77777777" w:rsidR="00592113" w:rsidRDefault="00592113" w:rsidP="00B266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72184A8B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“My Force Book” (1 per student)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28F09A87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pictures of daily activities illustrating push/pull (See Day 2)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3164F367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Liter Plastic Soda Bottle (2 per group)</w:t>
            </w:r>
          </w:p>
          <w:p w14:paraId="08DA7F67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Plastic Six-Pack Soda Can Holder (1 per group)</w:t>
            </w:r>
          </w:p>
          <w:p w14:paraId="415642BF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Foot Length of Cord (2 lengths per group)</w:t>
            </w:r>
          </w:p>
          <w:p w14:paraId="254B794C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Sports Equipment </w:t>
            </w:r>
          </w:p>
          <w:p w14:paraId="5B791F44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or Timer</w:t>
            </w:r>
          </w:p>
          <w:p w14:paraId="50B1588E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Whistle or Bell</w:t>
            </w:r>
          </w:p>
          <w:p w14:paraId="3E9F2C28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labels to identify each of the 10 Sports Activities Centers</w:t>
            </w:r>
          </w:p>
          <w:p w14:paraId="7B6DDBEF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Chart paper with sentence frames to prompt students during sports investigation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51F" w14:textId="77777777" w:rsidR="00592113" w:rsidRPr="00AF1F53" w:rsidRDefault="00592113" w:rsidP="00B266A8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AF1F53">
              <w:rPr>
                <w:rFonts w:ascii="Calibri" w:hAnsi="Calibri"/>
                <w:b/>
                <w:sz w:val="20"/>
                <w:szCs w:val="20"/>
              </w:rPr>
              <w:t>Additional Lesson Vocabulary</w:t>
            </w:r>
            <w:r w:rsidRPr="00AF1F53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14:paraId="58A81DCE" w14:textId="410BE0E8" w:rsidR="00592113" w:rsidRPr="00AF1F53" w:rsidRDefault="00CE1B45" w:rsidP="00B266A8">
            <w:pPr>
              <w:rPr>
                <w:b/>
                <w:sz w:val="20"/>
                <w:szCs w:val="20"/>
                <w:lang w:val="fr-FR"/>
              </w:rPr>
            </w:pPr>
            <w:r w:rsidRPr="00FC1407">
              <w:rPr>
                <w:rFonts w:ascii="Calibri" w:hAnsi="Calibri"/>
                <w:sz w:val="20"/>
                <w:szCs w:val="20"/>
                <w:lang w:val="fr-FR"/>
              </w:rPr>
              <w:t>une devinette, une</w:t>
            </w:r>
            <w:r w:rsidRPr="00AF1F53">
              <w:rPr>
                <w:rFonts w:ascii="Calibri" w:hAnsi="Calibri"/>
                <w:sz w:val="20"/>
                <w:szCs w:val="20"/>
                <w:lang w:val="fr-FR"/>
              </w:rPr>
              <w:t xml:space="preserve"> explication</w:t>
            </w:r>
            <w:r w:rsidRPr="00AF1F53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592113" w14:paraId="2A916657" w14:textId="77777777" w:rsidTr="003A0AB8"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5360AB5" w14:textId="77777777" w:rsidR="00592113" w:rsidRDefault="00592113" w:rsidP="00B26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 “Some Will Push and Some Will Pull”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459C7F" w14:textId="77777777" w:rsidR="00592113" w:rsidRDefault="00592113" w:rsidP="00B26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Time: 40 minutes</w:t>
            </w:r>
          </w:p>
        </w:tc>
      </w:tr>
      <w:tr w:rsidR="00592113" w14:paraId="5E6846EF" w14:textId="77777777" w:rsidTr="003A0AB8"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E8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Teacher Preparation Prior to Teaching the Lesson:</w:t>
            </w:r>
          </w:p>
          <w:p w14:paraId="27F3C801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Day 1</w:t>
            </w:r>
          </w:p>
          <w:p w14:paraId="4E4C9638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Copy and cut apart the “Push and Pull Charade Cards” and put them in a bag or container.</w:t>
            </w:r>
          </w:p>
          <w:p w14:paraId="6B2BC399" w14:textId="77777777" w:rsidR="00592113" w:rsidRPr="00117999" w:rsidRDefault="00592113" w:rsidP="00B266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Draw a large example of hand clapping to use as a model for students (as described in the sections All Students Do, page 3).  This will save precious instructional time.  </w:t>
            </w:r>
          </w:p>
          <w:p w14:paraId="66F23C7D" w14:textId="77777777" w:rsidR="00983E38" w:rsidRDefault="00983E38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 w14:paraId="08FBBBF2" w14:textId="77777777" w:rsidR="00592113" w:rsidRPr="00B50B20" w:rsidRDefault="00592113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B50B20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Day 2</w:t>
            </w:r>
          </w:p>
          <w:p w14:paraId="3C65F407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Make a “Zoom Ball.”  You will need at least one.  Ideally, you would have one Zoom Ball for every two students to share.</w:t>
            </w:r>
          </w:p>
          <w:p w14:paraId="2E4F8477" w14:textId="77777777" w:rsidR="00592113" w:rsidRPr="00EC4C24" w:rsidRDefault="00592113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 </w:t>
            </w:r>
            <w:r w:rsidRPr="00EC4C24">
              <w:rPr>
                <w:rFonts w:asciiTheme="majorHAnsi" w:hAnsiTheme="majorHAnsi" w:cstheme="majorHAnsi"/>
                <w:sz w:val="20"/>
                <w:szCs w:val="20"/>
              </w:rPr>
              <w:t>Directions to make a Zoom Ball:</w:t>
            </w:r>
          </w:p>
          <w:p w14:paraId="3B998D7E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 the bottoms off of two 1 liter soda bottles</w:t>
            </w:r>
          </w:p>
          <w:p w14:paraId="0CD5E076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Push the bottles together, </w:t>
            </w:r>
            <w:r w:rsidR="00EB5CB4">
              <w:rPr>
                <w:rFonts w:asciiTheme="majorHAnsi" w:hAnsiTheme="majorHAnsi" w:cstheme="majorHAnsi"/>
                <w:sz w:val="20"/>
                <w:szCs w:val="20"/>
              </w:rPr>
              <w:t>end-to-end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so they form a football shape.</w:t>
            </w:r>
          </w:p>
          <w:p w14:paraId="0410BF80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Decorate if desired.</w:t>
            </w:r>
          </w:p>
          <w:p w14:paraId="118F408F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Thread two </w:t>
            </w:r>
            <w:r w:rsidR="00EB5CB4">
              <w:rPr>
                <w:rFonts w:asciiTheme="majorHAnsi" w:hAnsiTheme="majorHAnsi" w:cstheme="majorHAnsi"/>
                <w:sz w:val="20"/>
                <w:szCs w:val="20"/>
              </w:rPr>
              <w:t>8-foot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lengths of cord through the neck of one bottle and out the other.</w:t>
            </w:r>
          </w:p>
          <w:p w14:paraId="3FAC641F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 a plastic six-pack soda can holder apart to form handles.</w:t>
            </w:r>
          </w:p>
          <w:p w14:paraId="5389DF9D" w14:textId="77777777" w:rsidR="00592113" w:rsidRDefault="00592113" w:rsidP="00B266A8">
            <w:pPr>
              <w:pStyle w:val="ListParagraph"/>
              <w:numPr>
                <w:ilvl w:val="0"/>
                <w:numId w:val="2"/>
              </w:numPr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Tie one handle to the end of each cord.</w:t>
            </w:r>
          </w:p>
          <w:p w14:paraId="79CC8750" w14:textId="77777777" w:rsidR="00983E38" w:rsidRDefault="00983E38" w:rsidP="00983E38">
            <w:pPr>
              <w:pStyle w:val="ListParagraph"/>
              <w:ind w:left="81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46884" w14:textId="2401A44A" w:rsidR="00592113" w:rsidRPr="00983E38" w:rsidRDefault="00983E38" w:rsidP="00983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B1C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2 colored index cards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per student</w:t>
            </w:r>
            <w:r w:rsidRPr="004B1C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: Green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labeled PUSH, Blue labeled PULL</w:t>
            </w:r>
          </w:p>
          <w:p w14:paraId="55743A6D" w14:textId="77777777" w:rsidR="00983E38" w:rsidRDefault="00983E38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 w14:paraId="203A9208" w14:textId="77777777" w:rsidR="00592113" w:rsidRPr="00B50B20" w:rsidRDefault="00592113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B50B20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Day 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3</w:t>
            </w:r>
          </w:p>
          <w:p w14:paraId="019AD69D" w14:textId="15CEF1F0" w:rsidR="00983E38" w:rsidRPr="00983E38" w:rsidRDefault="00592113" w:rsidP="00B266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large labels to identify each of the 10 Sports Activities Centers. </w:t>
            </w:r>
            <w:bookmarkStart w:id="0" w:name="_GoBack"/>
            <w:bookmarkEnd w:id="0"/>
          </w:p>
          <w:p w14:paraId="7AF59B8B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Opening: (5-7 minutes)</w:t>
            </w:r>
          </w:p>
          <w:p w14:paraId="3B5D2174" w14:textId="1410ADDB" w:rsidR="00592113" w:rsidRDefault="00AA0B60" w:rsidP="0059211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Display </w:t>
            </w:r>
            <w:r w:rsidR="00592113" w:rsidRPr="00621598">
              <w:rPr>
                <w:rFonts w:asciiTheme="majorHAnsi" w:hAnsiTheme="majorHAnsi" w:cstheme="majorHAnsi"/>
                <w:sz w:val="20"/>
                <w:szCs w:val="20"/>
              </w:rPr>
              <w:t xml:space="preserve">large pictures of push and pull that are taken from daily life, such as: </w:t>
            </w:r>
            <w:r w:rsidR="00592113">
              <w:rPr>
                <w:rFonts w:asciiTheme="majorHAnsi" w:hAnsiTheme="majorHAnsi" w:cstheme="majorHAnsi"/>
                <w:sz w:val="20"/>
                <w:szCs w:val="20"/>
              </w:rPr>
              <w:t>a crane lifting an object onto a tall building at a construction site (pull); a person typing at a keyboard (pushing on the keys and pulling fingers back); a person opening a refrigerator door (pull); a person walking down the aisle of a grocery store with a cart (pushing)</w:t>
            </w:r>
          </w:p>
          <w:p w14:paraId="7ED93694" w14:textId="049E7043" w:rsidR="00592113" w:rsidRPr="00CB42DF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B42D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T:</w:t>
            </w:r>
            <w:r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Prenez un moment pour regarder</w:t>
            </w:r>
            <w:r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images que j'ai</w:t>
            </w:r>
            <w:r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disposées au tableau</w:t>
            </w:r>
            <w:r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Pensez à notre définition d'une force. Une </w:t>
            </w:r>
            <w:r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force 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entraîne le déplacement d'un objet. Pour commencer, dites à votre partenaire le nom de deux forces que nous avons utilisées la dernière fois pour faire bouger un stylo, pour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déplacer une chaise, pour</w:t>
            </w:r>
            <w:r w:rsidR="00B266A8" w:rsidRPr="00CB42D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mettre en mouvement </w:t>
            </w:r>
            <w:r w:rsidR="00B266A8" w:rsidRPr="002D09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la </w:t>
            </w:r>
            <w:r w:rsidRPr="002D09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Zoom </w:t>
            </w:r>
            <w:r w:rsidR="00CE1B45"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all</w:t>
            </w:r>
            <w:r w:rsidRPr="002D09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E0FCAFE" w14:textId="77777777" w:rsidR="0059211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31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Tell each other push and pull are the names of forces. </w:t>
            </w:r>
          </w:p>
          <w:p w14:paraId="6EEB5C98" w14:textId="77777777" w:rsidR="00592113" w:rsidRPr="008C204B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B266A8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regarde l'image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1, </w:t>
            </w:r>
            <w:r w:rsidR="00B266A8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l'image d'une grue qui soulève une grosse pierre jusqu'au 7ème étage d'un immeuble.  Hmm, je me demande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266A8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force utilisée par la grue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B266A8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la grue tire ou bien est-ce qu'elle pousse? O</w:t>
            </w:r>
            <w:r w:rsidR="00EB5CB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ù</w:t>
            </w:r>
            <w:r w:rsidR="00B266A8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est-ce qu'elle fait les deux? Je pense que la grue tire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donc je vais placer l'image ici, sou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le mot TIRE  que j'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 écrit au tableau.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l'image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2,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personne qui travaille à l'ordinateur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force utilisée par les doigts de cette personne ?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les doigts poussent, tirent ou les deux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Prenez une minute pour réfléchir et ensuite vous échangerez avec votre voisin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(pause to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</w:rPr>
              <w:t>giv</w:t>
            </w:r>
            <w:r w:rsidR="008C204B" w:rsidRPr="00AF1F53">
              <w:rPr>
                <w:rFonts w:asciiTheme="majorHAnsi" w:hAnsiTheme="majorHAnsi" w:cstheme="majorHAnsi"/>
                <w:b/>
                <w:sz w:val="20"/>
                <w:szCs w:val="20"/>
              </w:rPr>
              <w:t>e students time to reflect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).  Bon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discutez de la force ou des forces utilisées par les doigts de cette personne avec votre voisin.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peut nous dire ce que son voisin a dit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les doigts poussent, tirent, ou les deux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8C204B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”</w:t>
            </w:r>
          </w:p>
          <w:p w14:paraId="564C29D4" w14:textId="77777777" w:rsidR="0059211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14DE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Tell each other which force(s) the fingers are using. </w:t>
            </w:r>
          </w:p>
          <w:p w14:paraId="42ED9889" w14:textId="77777777" w:rsidR="00592113" w:rsidRPr="00AF1F5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</w:t>
            </w:r>
            <w:r w:rsidR="008C204B"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devons</w:t>
            </w:r>
            <w:r w:rsidR="008C204B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-nous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placer l'image numéro 2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sous le titre POUSSE, TIRE ou </w:t>
            </w:r>
            <w:r w:rsidR="00CB42DF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POUSSE et TIRE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</w:p>
          <w:p w14:paraId="3001968A" w14:textId="77777777" w:rsidR="00592113" w:rsidRDefault="00592113" w:rsidP="0059211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6FF5">
              <w:rPr>
                <w:rFonts w:asciiTheme="majorHAnsi" w:hAnsiTheme="majorHAnsi" w:cstheme="majorHAnsi"/>
                <w:sz w:val="20"/>
                <w:szCs w:val="20"/>
              </w:rPr>
              <w:t xml:space="preserve">Continue to classify the pictures under the titles noted on the board, encouraging students to use complete sentences. </w:t>
            </w:r>
          </w:p>
          <w:p w14:paraId="47F8ECA5" w14:textId="77777777" w:rsidR="00592113" w:rsidRPr="007F5D44" w:rsidRDefault="00592113" w:rsidP="00B266A8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C7F3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3C1FC5D" wp14:editId="33FB436B">
                  <wp:extent cx="3409652" cy="1207698"/>
                  <wp:effectExtent l="19050" t="0" r="29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85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B5ED8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Guided Practice - (15 minutes)</w:t>
            </w:r>
          </w:p>
          <w:p w14:paraId="6A924355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082DFCEF" w14:textId="7043B12A" w:rsidR="00592113" w:rsidRPr="00AF1F53" w:rsidRDefault="00592113" w:rsidP="00B266A8">
            <w:pPr>
              <w:pStyle w:val="ListParagraph"/>
              <w:spacing w:after="0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2D096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Souvenez-vous que hier nous avons parlé des actions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de tirer et pousser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Nous avons appris ce qu'étaient ces forces TIRER et POUSSER. Qu'est-</w:t>
            </w:r>
            <w:r w:rsid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ce 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 c'est une force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? 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Tournez-vous vers vos voisins et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dites-leur ce qu'est un</w:t>
            </w:r>
            <w:r w:rsid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force.  Dites, ‘</w:t>
            </w:r>
            <w:r w:rsidR="00CE1B45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Exercer u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ne 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force</w:t>
            </w:r>
            <w:r w:rsid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, c'est l'action de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____________.”</w:t>
            </w:r>
          </w:p>
          <w:p w14:paraId="674D0343" w14:textId="77777777" w:rsidR="00592113" w:rsidRPr="008C204B" w:rsidRDefault="00592113" w:rsidP="00B266A8">
            <w:pPr>
              <w:pStyle w:val="ListParagraph"/>
              <w:spacing w:after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S:  </w:t>
            </w:r>
            <w:r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 turn to their neighbor and say</w:t>
            </w:r>
            <w:r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 “</w:t>
            </w:r>
            <w:r w:rsidR="002D0967" w:rsidRPr="008C204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>Une force fait bouger les objets</w:t>
            </w:r>
            <w:r w:rsidRPr="008C204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.  </w:t>
            </w:r>
            <w:r w:rsidR="002D0967" w:rsidRPr="008C204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>Une force c'est (pousser, tirer, ou les deux tirer et pousser</w:t>
            </w:r>
            <w:r w:rsidRPr="008C204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>)”</w:t>
            </w:r>
          </w:p>
          <w:p w14:paraId="10830227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Maintenant que nous savons ce qu'est une force, nous pouvons utiliser des forces pour jouer avec les Zoom </w:t>
            </w:r>
            <w:proofErr w:type="spellStart"/>
            <w:r w:rsidR="002D0967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Balls</w:t>
            </w:r>
            <w:proofErr w:type="spellEnd"/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!”</w:t>
            </w:r>
          </w:p>
          <w:p w14:paraId="0CF6395C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Show students the “Zoom Ball” you have made.</w:t>
            </w:r>
          </w:p>
          <w:p w14:paraId="5D0331D2" w14:textId="77777777" w:rsidR="00592113" w:rsidRPr="008C204B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2D096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Je vais vous montrer comment jouer avec la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Ball.”</w:t>
            </w:r>
          </w:p>
          <w:p w14:paraId="5E9B365B" w14:textId="77777777" w:rsidR="00592113" w:rsidRPr="008C204B" w:rsidRDefault="00496AA7" w:rsidP="00B266A8">
            <w:pPr>
              <w:pStyle w:val="ListParagraph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Chaque joueur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saisit les deux poignées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s'écarte de l'autre joueur jusqu'à ce que les cordes soient tendues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03811E93" w14:textId="77777777" w:rsidR="00592113" w:rsidRPr="008C204B" w:rsidRDefault="008C204B" w:rsidP="00B266A8">
            <w:pPr>
              <w:pStyle w:val="ListParagraph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fait</w:t>
            </w:r>
            <w:r w:rsidR="00496AA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glisse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496AA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Zoom Ball </w:t>
            </w:r>
            <w:r w:rsidR="00496AA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jusqu'à une extrémité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0B7E94E5" w14:textId="77777777" w:rsidR="00592113" w:rsidRPr="008C204B" w:rsidRDefault="00496AA7" w:rsidP="00B266A8">
            <w:pPr>
              <w:pStyle w:val="ListParagraph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joueur le plus près de la Zoom Ball écarte ses mains pour renvoyer la balle à son partenaire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1222BE1B" w14:textId="77777777" w:rsidR="00592113" w:rsidRPr="008C204B" w:rsidRDefault="00496AA7" w:rsidP="00B266A8">
            <w:pPr>
              <w:pStyle w:val="ListParagraph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partenaire pousse ses mains l'une vers l'autre pour permettre à la Zoom Ball de 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venir vers lui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59E3CC07" w14:textId="77777777" w:rsidR="00592113" w:rsidRPr="008C204B" w:rsidRDefault="008C204B" w:rsidP="00B266A8">
            <w:pPr>
              <w:pStyle w:val="ListParagraph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On continue </w:t>
            </w:r>
            <w:r w:rsidR="00496AA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envoyer la 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Zoom Ball </w:t>
            </w:r>
            <w:r w:rsidR="00496AA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un sens et dans l'autre</w:t>
            </w:r>
            <w:r w:rsidR="00592113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“</w:t>
            </w:r>
          </w:p>
          <w:p w14:paraId="1317078E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Choose a student to help you play Zoom Ball.</w:t>
            </w:r>
          </w:p>
          <w:p w14:paraId="75899259" w14:textId="77777777" w:rsidR="00592113" w:rsidRPr="00AF1F53" w:rsidRDefault="00592113" w:rsidP="00B266A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  <w:t>Teacher Does with Student:</w:t>
            </w:r>
          </w:p>
          <w:p w14:paraId="39C05047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496AA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Nous allons jouer.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 </w:t>
            </w:r>
            <w:r w:rsidR="00496AA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J'ai besoin d'un élève pour m'aider</w:t>
            </w:r>
            <w:r w:rsidR="00496AA7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”</w:t>
            </w:r>
          </w:p>
          <w:p w14:paraId="21D475A8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 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Tu tiens d'un côté, je tiens de l'autre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Écartons-nous jusqu'à ce que les cordes soient tendues</w:t>
            </w:r>
            <w:r w:rsidR="006C3D79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”  </w:t>
            </w:r>
          </w:p>
          <w:p w14:paraId="6EB27AE8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 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Fais glisser la Zoom Ball jusqu'à moi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Je vais écarter mes mains. Mon partenaire doit pousser ses mains l'une vers l'autre. Voyons ce qui se passe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”</w:t>
            </w:r>
          </w:p>
          <w:p w14:paraId="5021FE0E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 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 s'est-il passé avec la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?”  </w:t>
            </w:r>
          </w:p>
          <w:p w14:paraId="431C4EF4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S:  </w:t>
            </w:r>
            <w:r w:rsidR="006C3D7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 respond, “</w:t>
            </w:r>
            <w:proofErr w:type="spellStart"/>
            <w:r w:rsidR="006C3D79"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elle</w:t>
            </w:r>
            <w:proofErr w:type="spellEnd"/>
            <w:r w:rsidR="006C3D79"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6C3D79"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bougé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”</w:t>
            </w:r>
          </w:p>
          <w:p w14:paraId="300DC7C0" w14:textId="77777777" w:rsidR="00592113" w:rsidRPr="008C204B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 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Très bien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souvenez-vous qu'une force fait bouger les objets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Maintenant c'est à toi de tirer pour écarter tes mains et c'est à moi de pousser pour rapprocher mes mains. Nous utilisons  des forces pour faire bouger la</w:t>
            </w:r>
            <w:r w:rsid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Ball.</w:t>
            </w:r>
            <w:r w:rsidR="008C204B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”  </w:t>
            </w:r>
          </w:p>
          <w:p w14:paraId="1BB4D3D0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 pull their hands apart.</w:t>
            </w:r>
          </w:p>
          <w:p w14:paraId="032E9BD9" w14:textId="77777777" w:rsidR="00592113" w:rsidRDefault="00592113" w:rsidP="00B266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Continue to send the Zoom Ball back and forth 4 more times. </w:t>
            </w:r>
          </w:p>
          <w:p w14:paraId="2C27F0CB" w14:textId="77777777" w:rsidR="00983E38" w:rsidRDefault="00983E38" w:rsidP="00B266A8">
            <w:pPr>
              <w:jc w:val="both"/>
              <w:rPr>
                <w:rFonts w:asciiTheme="majorHAnsi" w:hAnsiTheme="majorHAnsi" w:cstheme="majorHAnsi"/>
                <w:iCs/>
                <w:sz w:val="20"/>
                <w:szCs w:val="20"/>
                <w:u w:val="single"/>
              </w:rPr>
            </w:pPr>
          </w:p>
          <w:p w14:paraId="2E1D79AC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  <w:t>2 Students Do:</w:t>
            </w:r>
          </w:p>
          <w:p w14:paraId="3BD18AE9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 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Maintenant j'ai besoin de 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2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élèves pour m'aider à montrer cette activité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.”</w:t>
            </w:r>
          </w:p>
          <w:p w14:paraId="70CAEBCD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Choose two new students from the class and give them the same directions used above.   </w:t>
            </w:r>
          </w:p>
          <w:p w14:paraId="33C50B8A" w14:textId="77777777" w:rsidR="00592113" w:rsidRPr="00AF1F53" w:rsidRDefault="00592113" w:rsidP="00B266A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29586E8C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C'est à vous maintenant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Je vais former des groupes de deux élèves.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Chaque paire aura une 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Zoom Ball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.”</w:t>
            </w:r>
          </w:p>
          <w:p w14:paraId="4095BA4A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959F1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Divide the students into pairs (or small groups depending on how many Zoom Balls you have made) and allow them time to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use the force to move the Zoom Ball. </w:t>
            </w:r>
          </w:p>
          <w:p w14:paraId="4B188305" w14:textId="77777777" w:rsidR="00592113" w:rsidRPr="005959F1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Allow students to experiment with the Zoom Ball for several minutes as you</w:t>
            </w:r>
            <w:r w:rsidRPr="005959F1">
              <w:rPr>
                <w:rFonts w:asciiTheme="majorHAnsi" w:hAnsiTheme="majorHAnsi" w:cstheme="majorHAnsi"/>
                <w:iCs/>
                <w:sz w:val="20"/>
                <w:szCs w:val="20"/>
              </w:rPr>
              <w:t>, walk around to visit the individual groups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reinforcing push, pull and force.  After several minutes, stop the class.  On the board, post the four following questions to stimulate further investigation of the dynamics of the Zoom Ball. </w:t>
            </w:r>
            <w:r w:rsidRPr="005959F1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</w:p>
          <w:p w14:paraId="0667445E" w14:textId="77777777" w:rsidR="00592113" w:rsidRPr="008C204B" w:rsidRDefault="00592113" w:rsidP="00B266A8">
            <w:pPr>
              <w:ind w:left="72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Question 1:</w:t>
            </w:r>
            <w:r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 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 se passe-t-il quand les deux personnes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poussent pour rapprocher leurs mains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42B66CB1" w14:textId="1C6D2626" w:rsidR="00592113" w:rsidRPr="008C204B" w:rsidRDefault="00592113" w:rsidP="00B266A8">
            <w:pPr>
              <w:ind w:left="72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T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: “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Question 2</w:t>
            </w:r>
            <w:r w:rsidR="00983E38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: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 Que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se passe-t-il quand les deux personnes tirent pour écarter leurs mains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6B749206" w14:textId="47B46CDE" w:rsidR="00592113" w:rsidRPr="008C204B" w:rsidRDefault="00592113" w:rsidP="00B266A8">
            <w:pPr>
              <w:ind w:left="72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T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: “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Question 3</w:t>
            </w:r>
            <w:r w:rsidR="00983E38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: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 Que</w:t>
            </w:r>
            <w:r w:rsidR="006C3D79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se passe-t-il quand vous écartez les cordes doucement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7212D435" w14:textId="13400B54" w:rsidR="00592113" w:rsidRPr="00AF1F53" w:rsidRDefault="00592113" w:rsidP="00B266A8">
            <w:pPr>
              <w:ind w:left="72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T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>: “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Question 4</w:t>
            </w:r>
            <w:r w:rsidR="00983E38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:</w:t>
            </w:r>
            <w:r w:rsidR="00983E38" w:rsidRPr="008C204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 Que</w:t>
            </w:r>
            <w:r w:rsidR="008A3877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se passe-t-il quand vous tirer avec beaucoup d'énergie pour écarter les cordes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5763E1F9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Give students 5 minutes to play and experiment.  </w:t>
            </w:r>
          </w:p>
          <w:p w14:paraId="2DE0FCE0" w14:textId="77777777" w:rsidR="00592113" w:rsidRDefault="00592113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51FB09" w14:textId="77777777" w:rsidR="00592113" w:rsidRPr="004B74CA" w:rsidRDefault="00592113" w:rsidP="00B266A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B74CA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(15 minutes)</w:t>
            </w:r>
          </w:p>
          <w:p w14:paraId="03186410" w14:textId="77777777" w:rsidR="00592113" w:rsidRDefault="00592113" w:rsidP="00B266A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Call the students back together, leaving them in Zoom Ball pairs/groups, to review and discuss what they observed and learned.   Lead a discussion of each of the four questions and record in simple language (with sketches to support understanding) students’ findings. </w:t>
            </w:r>
          </w:p>
          <w:p w14:paraId="59C35A7B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8A387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voir quatre façons différentes d'utiliser la Zoom Ball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8C204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Pr="00AF1F53">
              <w:rPr>
                <w:rFonts w:asciiTheme="majorHAnsi" w:hAnsiTheme="majorHAnsi" w:cstheme="majorHAnsi"/>
                <w:sz w:val="20"/>
                <w:szCs w:val="20"/>
              </w:rPr>
              <w:t>referring to the questions on the board</w:t>
            </w:r>
            <w:r w:rsidRPr="008C204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8A387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Qu'est-ce qui s'est passé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8A387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Qu'est-ce qui a bien marché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6730205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</w:rPr>
              <w:t>will say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“</w:t>
            </w:r>
            <w:r w:rsidR="008A3877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Quand une personne pousse et une personne</w:t>
            </w:r>
            <w:r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.  </w:t>
            </w:r>
            <w:r w:rsidR="008A3877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Quand on fait chacun son tour</w:t>
            </w:r>
            <w:r w:rsidR="008A3877"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”</w:t>
            </w:r>
          </w:p>
          <w:p w14:paraId="7521426B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T:  “</w:t>
            </w:r>
            <w:r w:rsidR="008A3877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Qu'est-ce qui n'a pas marché?  Pourquoi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7FE0373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</w:rPr>
              <w:t>will say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“</w:t>
            </w:r>
            <w:r w:rsidR="008A3877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Quand les deux personnes ont tiré</w:t>
            </w:r>
            <w:r w:rsidR="00DF05E6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ou poussé</w:t>
            </w:r>
            <w:r w:rsidR="008A3877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en même </w:t>
            </w:r>
            <w:r w:rsidR="00DF05E6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temps</w:t>
            </w:r>
            <w:r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.  </w:t>
            </w:r>
            <w:r w:rsidR="00DF05E6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La balle ne peut pas bouger si toutes les cordes sont écartées</w:t>
            </w:r>
            <w:r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  <w:r w:rsidR="00DF05E6" w:rsidRPr="008C204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Elle reste coincée au milieu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.”</w:t>
            </w:r>
          </w:p>
          <w:p w14:paraId="06D720EE" w14:textId="77777777" w:rsidR="00592113" w:rsidRDefault="00592113" w:rsidP="00B266A8">
            <w:pPr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T: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F05E6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travailler ensemble pour éc</w:t>
            </w:r>
            <w:r w:rsid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rire les réponses à ces quatre</w:t>
            </w:r>
            <w:r w:rsidR="00DF05E6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questions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5E6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des scientifiques font des expériences, ils écrivent ce qui s'est passé.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5E6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scientifiques utilisent souvent des dessins simples pour mieux comprendre ce qui s'est passé. J'ai écrit chacune des quatre question</w:t>
            </w:r>
            <w:r w:rsid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DF05E6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de grandes affiches que nous pourrons utiliser comme un cahier.</w:t>
            </w:r>
            <w:r w:rsidR="0060474E"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Voici la question </w:t>
            </w:r>
            <w:r w:rsidRPr="008C204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1: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 se passe-t-il quand les deux personnes poussent pour rapprocher leurs mains?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Voyons encore une fois ce qui se passe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Avec vot</w:t>
            </w:r>
            <w:r w:rsid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r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 partenaire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prenez votre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et tous les deux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pousser vos mains l'une vers l'autre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Qu'est-ce qui se passe</w:t>
            </w:r>
            <w:r w:rsidRPr="008C204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”</w:t>
            </w:r>
          </w:p>
          <w:p w14:paraId="06170F40" w14:textId="77777777" w:rsidR="00592113" w:rsidRPr="00C44712" w:rsidRDefault="00592113" w:rsidP="00592113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C6B29">
              <w:rPr>
                <w:rFonts w:asciiTheme="majorHAnsi" w:hAnsiTheme="majorHAnsi" w:cstheme="majorHAnsi"/>
                <w:iCs/>
                <w:sz w:val="20"/>
                <w:szCs w:val="20"/>
              </w:rPr>
              <w:t>Have students perform the action several times.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</w:t>
            </w:r>
          </w:p>
          <w:p w14:paraId="3DB0B3FC" w14:textId="77777777" w:rsidR="00592113" w:rsidRPr="00AF1F5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Qu'est-ce qui s'est passé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?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Qui peut me dire ce que je dois dessiner et écrire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3EF5AB0E" w14:textId="77777777" w:rsidR="00592113" w:rsidRPr="00AF1F5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S: </w:t>
            </w:r>
            <w:r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 say</w:t>
            </w:r>
            <w:r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 “</w:t>
            </w:r>
            <w:r w:rsidR="0060474E" w:rsidRPr="00B45B0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Rien ne se passe. Dessine la </w:t>
            </w:r>
            <w:r w:rsidRPr="00B45B0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 Zoom Ball </w:t>
            </w:r>
            <w:r w:rsidR="0060474E" w:rsidRPr="00B45B0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>immobile</w:t>
            </w:r>
            <w:r w:rsidRPr="00AF1F5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>.”</w:t>
            </w:r>
          </w:p>
          <w:p w14:paraId="71B01020" w14:textId="77777777" w:rsidR="0059211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</w:t>
            </w:r>
            <w:r w:rsidR="0060474E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D'accord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donc je dessine la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qui ne bouge pas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J'écris la phrase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Rien ne se passe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Regardons la question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2:</w:t>
            </w:r>
            <w:r w:rsidRPr="00B45B0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Que se passe-t-il quand les deux personnes tirent pour écarter leurs mains? Voyons encore une fois ce qui se passe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Avec votre partenaire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prenez votre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et tous les deux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tirez sur vos mains pour les écarter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Qu'est-ce qui se passe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 </w:t>
            </w:r>
          </w:p>
          <w:p w14:paraId="0A6785E0" w14:textId="77777777" w:rsidR="00592113" w:rsidRPr="00903FB0" w:rsidRDefault="00592113" w:rsidP="00592113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Continue in a similar fashion with questions 2-4, noting students’ descriptions along with quick sketches on the appropriate chart paper.</w:t>
            </w:r>
          </w:p>
          <w:p w14:paraId="4087ABBB" w14:textId="77777777" w:rsidR="00592113" w:rsidRPr="00AF1F5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T: 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“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Très bon travail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Nous allons conserver ces notes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sur la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Zoom Ball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pour les utiliser la prochaine fois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Aujourd'hui, nous avons commencé à regarder des images qui parlaient des actions de pousser et de tirer dans le monde qui nous entoure. Nous avons observé une grue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un clavier d'ordinateur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un chariot de supermarché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et quelques autres exemples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60474E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Pensez aux actions que nous fais</w:t>
            </w:r>
            <w:r w:rsid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ons quand nous faisons du sport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Est-ce que vous pensez que les actions de pous</w:t>
            </w:r>
            <w:r w:rsid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ser et tirer sont importantes quand on fait du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sport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?”</w:t>
            </w:r>
          </w:p>
          <w:p w14:paraId="2FD3F81B" w14:textId="77777777" w:rsidR="00592113" w:rsidRPr="0093356C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93356C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S: </w:t>
            </w:r>
            <w:r w:rsidRPr="00B94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will answer yes.</w:t>
            </w:r>
            <w:r w:rsidRPr="0093356C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</w:p>
          <w:p w14:paraId="71E1EF1C" w14:textId="77777777" w:rsidR="00592113" w:rsidRPr="00AF1F5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T: “</w:t>
            </w:r>
            <w:r w:rsidR="00D5094C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Vous avez raison</w:t>
            </w: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.  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Demain nous allons faire des activités sportives pour étudier comment nous utilisons les actions de tirer et pousser quand nous faisons du sport</w:t>
            </w:r>
            <w:r w:rsidR="00D5094C"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."</w:t>
            </w:r>
          </w:p>
          <w:p w14:paraId="039EF412" w14:textId="77777777" w:rsidR="00592113" w:rsidRPr="00AF1F53" w:rsidRDefault="00592113" w:rsidP="00EB5CB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14:paraId="0406036D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b/>
                <w:sz w:val="20"/>
                <w:szCs w:val="20"/>
              </w:rPr>
              <w:t>Closing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(5 minutes)</w:t>
            </w:r>
          </w:p>
          <w:p w14:paraId="75BE1881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5094C"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Aujourd'hui nous avons appris des choses sur les forces</w:t>
            </w:r>
            <w:r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5094C"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Qu'est-ce qu'une </w:t>
            </w:r>
            <w:r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force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8BEF7A4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</w:rPr>
              <w:t>will respond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</w:t>
            </w:r>
            <w:r w:rsidR="00D5094C" w:rsidRPr="00B45B0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Une force fait bouger les objets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.” And “</w:t>
            </w:r>
            <w:r w:rsidR="00D5094C" w:rsidRPr="00B45B0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Une force c'est pousser, tirer ou les deux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.”</w:t>
            </w:r>
          </w:p>
          <w:p w14:paraId="712EFBE8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5094C"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Montrez-moi: pousser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282EF5D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</w:rPr>
              <w:t>will act</w:t>
            </w:r>
            <w:r w:rsidRPr="00AF1F5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out a push.</w:t>
            </w:r>
          </w:p>
          <w:p w14:paraId="642594D4" w14:textId="77777777" w:rsidR="00592113" w:rsidRPr="00AF1F53" w:rsidRDefault="00592113" w:rsidP="00B266A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F1F5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T:  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D5094C"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Montrez-moi: tirer</w:t>
            </w:r>
            <w:r w:rsidRPr="00B45B0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AF1F5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0CB8540" w14:textId="77777777" w:rsidR="00592113" w:rsidRPr="007A1D8F" w:rsidRDefault="00592113" w:rsidP="00B266A8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will act out pull.</w:t>
            </w:r>
          </w:p>
          <w:p w14:paraId="6AC3A1DE" w14:textId="77777777" w:rsidR="00592113" w:rsidRPr="004B1CF6" w:rsidRDefault="00592113" w:rsidP="00592113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4B1C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Divide the class in half. Distribute 2 colored index cards to students: Green </w:t>
            </w:r>
            <w:r w:rsidR="00EB5CB4">
              <w:rPr>
                <w:rFonts w:asciiTheme="majorHAnsi" w:hAnsiTheme="majorHAnsi" w:cstheme="majorHAnsi"/>
                <w:iCs/>
                <w:sz w:val="20"/>
                <w:szCs w:val="20"/>
              </w:rPr>
              <w:t>labeled PUSH, Blue labeled PULL</w:t>
            </w:r>
            <w:r w:rsidRPr="004B1C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. </w:t>
            </w:r>
          </w:p>
          <w:p w14:paraId="6E25B5A3" w14:textId="77777777" w:rsidR="00592113" w:rsidRDefault="00592113" w:rsidP="00B266A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AF1F53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T: “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Je vais faire des actions ou des 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mo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u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vements.  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Regardez-moi bien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.  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Si mon action</w:t>
            </w:r>
            <w:r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 xml:space="preserve">, 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c'est pousser, tous ceux qui o</w:t>
            </w:r>
            <w:r w:rsid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nt une carte verte doivent la le</w:t>
            </w:r>
            <w:r w:rsidR="00D5094C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ver au-dessus de leur tête comme ça. Si mon action, c'est tirer, tous ceux qui ont une carte bleue doivent la lever au-dessus de leur tête, comme ça</w:t>
            </w:r>
            <w:r w:rsidR="00EB5CB4" w:rsidRPr="00B45B0B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FR"/>
              </w:rPr>
              <w:t>. “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</w:p>
          <w:p w14:paraId="37B60EF3" w14:textId="77777777" w:rsidR="00592113" w:rsidRDefault="00592113" w:rsidP="00EB5CB4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1CF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Mime a series of everyday activities, stopping after each so that students may show their cards to indicate if the movement is a push or a pull.  When mimed activities involve both a push and a pull, all students should raise their cards.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If time allows, have students mime activities for the class. </w:t>
            </w:r>
          </w:p>
        </w:tc>
      </w:tr>
      <w:tr w:rsidR="00592113" w14:paraId="0C43906C" w14:textId="77777777" w:rsidTr="003A0AB8"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17623AD" w14:textId="77777777" w:rsidR="00592113" w:rsidRDefault="00592113" w:rsidP="00B266A8">
            <w:pPr>
              <w:rPr>
                <w:b/>
              </w:rPr>
            </w:pPr>
            <w:r>
              <w:rPr>
                <w:b/>
              </w:rPr>
              <w:lastRenderedPageBreak/>
              <w:t>Assessment:</w:t>
            </w:r>
          </w:p>
        </w:tc>
      </w:tr>
      <w:tr w:rsidR="00592113" w14:paraId="5E4682BA" w14:textId="77777777" w:rsidTr="003A0AB8"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3A48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for understanding during class discussions and activities.</w:t>
            </w:r>
          </w:p>
          <w:p w14:paraId="31B094BA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Check for understanding as students indicate with colored cards if a movement is a push or a pull. </w:t>
            </w:r>
          </w:p>
        </w:tc>
      </w:tr>
      <w:tr w:rsidR="00592113" w14:paraId="19A1E78E" w14:textId="77777777" w:rsidTr="003A0AB8">
        <w:trPr>
          <w:trHeight w:val="64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120DA2" w14:textId="77777777" w:rsidR="00592113" w:rsidRDefault="00592113" w:rsidP="00B266A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Extra Ideas:</w:t>
            </w:r>
          </w:p>
        </w:tc>
      </w:tr>
      <w:tr w:rsidR="00592113" w14:paraId="09D1A758" w14:textId="77777777" w:rsidTr="003A0AB8"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50B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what students have learned about push and pull with energizers.</w:t>
            </w:r>
          </w:p>
          <w:p w14:paraId="0491ABA0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Take a few minutes regularly to have students get up and stretch between lessons or activities.  </w:t>
            </w:r>
          </w:p>
          <w:p w14:paraId="6371B9B8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Try a variety of exercises such as pushups, sit ups, jumping jacks, arm circles, toe touches, etc.</w:t>
            </w:r>
          </w:p>
          <w:p w14:paraId="1CEEA236" w14:textId="77777777" w:rsidR="00592113" w:rsidRDefault="00592113" w:rsidP="00B266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sure to have students identify whether these exercises push, pull, or both.</w:t>
            </w:r>
          </w:p>
        </w:tc>
      </w:tr>
    </w:tbl>
    <w:p w14:paraId="4B0D9783" w14:textId="77777777" w:rsidR="00592113" w:rsidRDefault="00592113" w:rsidP="00592113"/>
    <w:p w14:paraId="5EEA5A23" w14:textId="77777777" w:rsidR="00AA0B60" w:rsidRDefault="00AA0B60" w:rsidP="00592113"/>
    <w:p w14:paraId="5F90D7AA" w14:textId="77777777" w:rsidR="00AA0B60" w:rsidRDefault="00AA0B60" w:rsidP="00592113"/>
    <w:p w14:paraId="52AE84A0" w14:textId="77777777" w:rsidR="00AA0B60" w:rsidRDefault="00AA0B60" w:rsidP="00592113"/>
    <w:p w14:paraId="0C22CF3C" w14:textId="77777777" w:rsidR="00AA0B60" w:rsidRDefault="00AA0B60" w:rsidP="00592113"/>
    <w:p w14:paraId="2E74F3DC" w14:textId="77777777" w:rsidR="00AA0B60" w:rsidRDefault="00AA0B60" w:rsidP="00592113"/>
    <w:p w14:paraId="57BC0833" w14:textId="77777777" w:rsidR="00AA0B60" w:rsidRDefault="00AA0B60" w:rsidP="00592113"/>
    <w:p w14:paraId="63937F17" w14:textId="77777777" w:rsidR="00AA0B60" w:rsidRDefault="00AA0B60" w:rsidP="00592113"/>
    <w:p w14:paraId="2C7F8B25" w14:textId="77777777" w:rsidR="00AA0B60" w:rsidRDefault="00AA0B60" w:rsidP="00592113"/>
    <w:p w14:paraId="3409D299" w14:textId="77777777" w:rsidR="00AA0B60" w:rsidRDefault="00AA0B60" w:rsidP="00592113"/>
    <w:p w14:paraId="77E10E59" w14:textId="77777777" w:rsidR="00AA0B60" w:rsidRDefault="00AA0B60" w:rsidP="00592113"/>
    <w:p w14:paraId="0FF05336" w14:textId="77777777" w:rsidR="00AA0B60" w:rsidRDefault="00AA0B60" w:rsidP="00592113"/>
    <w:p w14:paraId="11B5013B" w14:textId="77777777" w:rsidR="00AA0B60" w:rsidRDefault="00AA0B60" w:rsidP="00592113"/>
    <w:p w14:paraId="67FCFA44" w14:textId="77777777" w:rsidR="00AA0B60" w:rsidRDefault="00AA0B60" w:rsidP="00592113"/>
    <w:p w14:paraId="6F19E7A1" w14:textId="77777777" w:rsidR="00AA0B60" w:rsidRDefault="00AA0B60" w:rsidP="00592113"/>
    <w:p w14:paraId="4FD7FF07" w14:textId="77777777" w:rsidR="00AA0B60" w:rsidRDefault="00AA0B60" w:rsidP="00592113"/>
    <w:p w14:paraId="2C5F8CFB" w14:textId="77777777" w:rsidR="00AA0B60" w:rsidRDefault="00AA0B60" w:rsidP="00592113"/>
    <w:p w14:paraId="68B04010" w14:textId="77777777" w:rsidR="00AA0B60" w:rsidRDefault="00AA0B60" w:rsidP="00592113"/>
    <w:p w14:paraId="4C969F92" w14:textId="77777777" w:rsidR="00AA0B60" w:rsidRDefault="00AA0B60" w:rsidP="00592113"/>
    <w:p w14:paraId="4974843F" w14:textId="77777777" w:rsidR="00AA0B60" w:rsidRDefault="00AA0B60" w:rsidP="00592113"/>
    <w:p w14:paraId="1602476C" w14:textId="77777777" w:rsidR="00AA0B60" w:rsidRDefault="00AA0B60" w:rsidP="00592113"/>
    <w:p w14:paraId="707AA83D" w14:textId="77777777" w:rsidR="00AA0B60" w:rsidRDefault="00AA0B60" w:rsidP="00592113"/>
    <w:p w14:paraId="2C951A3B" w14:textId="77777777" w:rsidR="00AA0B60" w:rsidRDefault="00AA0B60" w:rsidP="00592113"/>
    <w:p w14:paraId="6F1C1CD4" w14:textId="77777777" w:rsidR="00AA0B60" w:rsidRDefault="00AA0B60" w:rsidP="00592113"/>
    <w:p w14:paraId="248AD13A" w14:textId="77777777" w:rsidR="00AA0B60" w:rsidRDefault="00AA0B60" w:rsidP="00592113"/>
    <w:p w14:paraId="7C895A3C" w14:textId="77777777" w:rsidR="00AA0B60" w:rsidRDefault="00AA0B60" w:rsidP="00592113"/>
    <w:p w14:paraId="3C57AA88" w14:textId="77777777" w:rsidR="00AA0B60" w:rsidRDefault="00AA0B60" w:rsidP="00592113"/>
    <w:p w14:paraId="0A35EB44" w14:textId="77777777" w:rsidR="00AA0B60" w:rsidRDefault="00AA0B60" w:rsidP="00592113"/>
    <w:p w14:paraId="518F4A99" w14:textId="77777777" w:rsidR="00AA0B60" w:rsidRDefault="00AA0B60" w:rsidP="00592113"/>
    <w:p w14:paraId="012DA095" w14:textId="77777777" w:rsidR="00AA0B60" w:rsidRDefault="00AA0B60" w:rsidP="00592113"/>
    <w:p w14:paraId="4E76352B" w14:textId="77777777" w:rsidR="00AA0B60" w:rsidRDefault="00AA0B60" w:rsidP="00592113"/>
    <w:p w14:paraId="27E27F93" w14:textId="77777777" w:rsidR="00AA0B60" w:rsidRDefault="00AA0B60" w:rsidP="00592113"/>
    <w:p w14:paraId="3744FE3F" w14:textId="77777777" w:rsidR="00AA0B60" w:rsidRDefault="00AA0B60" w:rsidP="00592113"/>
    <w:p w14:paraId="6CDA9A8A" w14:textId="77777777" w:rsidR="00AA0B60" w:rsidRDefault="00AA0B60" w:rsidP="00592113"/>
    <w:p w14:paraId="1967904E" w14:textId="77777777" w:rsidR="00AA0B60" w:rsidRDefault="00AA0B60" w:rsidP="00592113"/>
    <w:p w14:paraId="3517B0AA" w14:textId="77777777" w:rsidR="00AA0B60" w:rsidRDefault="00AA0B60" w:rsidP="00592113"/>
    <w:p w14:paraId="68E149AA" w14:textId="77777777" w:rsidR="00AA0B60" w:rsidRDefault="00AA0B60" w:rsidP="00592113"/>
    <w:p w14:paraId="25D3EBC8" w14:textId="77777777" w:rsidR="00AA0B60" w:rsidRDefault="00AA0B60" w:rsidP="00592113"/>
    <w:p w14:paraId="4E091625" w14:textId="77777777" w:rsidR="00AA0B60" w:rsidRDefault="00AA0B60" w:rsidP="00592113"/>
    <w:p w14:paraId="4DA37603" w14:textId="77777777" w:rsidR="00AA0B60" w:rsidRDefault="00AA0B60" w:rsidP="00592113"/>
    <w:p w14:paraId="12F33280" w14:textId="77777777" w:rsidR="00AA0B60" w:rsidRDefault="00AA0B60" w:rsidP="00592113"/>
    <w:p w14:paraId="16E51113" w14:textId="472F89CF" w:rsidR="00AA0B60" w:rsidRDefault="00AA0B60" w:rsidP="00592113">
      <w:r>
        <w:rPr>
          <w:rFonts w:ascii="Times" w:hAnsi="Times" w:cs="Times"/>
          <w:noProof/>
          <w:color w:val="0024E0"/>
          <w:sz w:val="32"/>
          <w:szCs w:val="32"/>
        </w:rPr>
        <w:drawing>
          <wp:inline distT="0" distB="0" distL="0" distR="0" wp14:anchorId="05BCA6BB" wp14:editId="0FFEDB60">
            <wp:extent cx="6858000" cy="5908299"/>
            <wp:effectExtent l="0" t="0" r="0" b="10160"/>
            <wp:docPr id="2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4D70" w14:textId="77777777" w:rsidR="00592113" w:rsidRDefault="00592113" w:rsidP="00592113"/>
    <w:p w14:paraId="65F99B26" w14:textId="77777777" w:rsidR="00D544EC" w:rsidRDefault="00D544EC"/>
    <w:p w14:paraId="3F32AB0C" w14:textId="77777777" w:rsidR="00AA0B60" w:rsidRDefault="00AA0B60"/>
    <w:p w14:paraId="15D8B58B" w14:textId="77777777" w:rsidR="00AA0B60" w:rsidRDefault="00AA0B60"/>
    <w:p w14:paraId="35B9423B" w14:textId="77777777" w:rsidR="00AA0B60" w:rsidRDefault="00AA0B60"/>
    <w:p w14:paraId="1F2E95C5" w14:textId="77777777" w:rsidR="00AA0B60" w:rsidRDefault="00AA0B60"/>
    <w:p w14:paraId="59347338" w14:textId="77777777" w:rsidR="00AA0B60" w:rsidRDefault="00AA0B60"/>
    <w:p w14:paraId="4C34FE37" w14:textId="77777777" w:rsidR="00AA0B60" w:rsidRDefault="00AA0B60"/>
    <w:p w14:paraId="280959C6" w14:textId="77777777" w:rsidR="00AA0B60" w:rsidRDefault="00AA0B60"/>
    <w:p w14:paraId="09C5D9F3" w14:textId="77777777" w:rsidR="00AA0B60" w:rsidRDefault="00AA0B60"/>
    <w:p w14:paraId="0646EAAA" w14:textId="77777777" w:rsidR="00AA0B60" w:rsidRDefault="00AA0B60"/>
    <w:p w14:paraId="69A535C0" w14:textId="77777777" w:rsidR="00AA0B60" w:rsidRDefault="00AA0B60"/>
    <w:p w14:paraId="020BF739" w14:textId="77777777" w:rsidR="00AA0B60" w:rsidRDefault="00AA0B60"/>
    <w:p w14:paraId="2017EB79" w14:textId="77777777" w:rsidR="00AA0B60" w:rsidRDefault="00AA0B60"/>
    <w:p w14:paraId="50B1496A" w14:textId="77777777" w:rsidR="00AA0B60" w:rsidRDefault="00AA0B60"/>
    <w:p w14:paraId="3C5A4ACA" w14:textId="77777777" w:rsidR="00AA0B60" w:rsidRDefault="00AA0B60"/>
    <w:p w14:paraId="6EF3F4B5" w14:textId="77777777" w:rsidR="00AA0B60" w:rsidRDefault="00AA0B60"/>
    <w:p w14:paraId="1FFFAEFB" w14:textId="77777777" w:rsidR="00AA0B60" w:rsidRDefault="00AA0B60"/>
    <w:p w14:paraId="2EE883F7" w14:textId="77777777" w:rsidR="00AA0B60" w:rsidRDefault="00AA0B60"/>
    <w:p w14:paraId="291B57B9" w14:textId="1BF7388B" w:rsidR="00AA0B60" w:rsidRDefault="00AA0B60">
      <w:r>
        <w:t xml:space="preserve">        </w:t>
      </w:r>
      <w:r>
        <w:rPr>
          <w:rFonts w:ascii="Times New Roman" w:hAnsi="Times New Roman" w:cs="Times New Roman"/>
          <w:noProof/>
          <w:color w:val="1A1A1A"/>
          <w:sz w:val="26"/>
          <w:szCs w:val="26"/>
        </w:rPr>
        <w:drawing>
          <wp:inline distT="0" distB="0" distL="0" distR="0" wp14:anchorId="4F0152D4" wp14:editId="3E935F8C">
            <wp:extent cx="6910756" cy="4607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85" cy="460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6659" w14:textId="77777777" w:rsidR="00AA0B60" w:rsidRPr="00AA0B60" w:rsidRDefault="00AA0B60" w:rsidP="00AA0B60"/>
    <w:p w14:paraId="7640F4A6" w14:textId="28F35B2C" w:rsidR="00AA0B60" w:rsidRDefault="00AA0B60" w:rsidP="00AA0B60"/>
    <w:p w14:paraId="1AFD5DC2" w14:textId="0502ACDA" w:rsidR="00AA0B60" w:rsidRDefault="00AA0B60" w:rsidP="00AA0B60">
      <w:pPr>
        <w:tabs>
          <w:tab w:val="left" w:pos="2514"/>
        </w:tabs>
      </w:pPr>
      <w:r>
        <w:tab/>
      </w:r>
    </w:p>
    <w:p w14:paraId="52ADE4B6" w14:textId="77777777" w:rsidR="00AA0B60" w:rsidRDefault="00AA0B60" w:rsidP="00AA0B60">
      <w:pPr>
        <w:tabs>
          <w:tab w:val="left" w:pos="2514"/>
        </w:tabs>
      </w:pPr>
    </w:p>
    <w:p w14:paraId="742BF8D3" w14:textId="77777777" w:rsidR="00AA0B60" w:rsidRDefault="00AA0B60" w:rsidP="00AA0B60">
      <w:pPr>
        <w:tabs>
          <w:tab w:val="left" w:pos="2514"/>
        </w:tabs>
      </w:pPr>
    </w:p>
    <w:p w14:paraId="55F5A745" w14:textId="77777777" w:rsidR="00AA0B60" w:rsidRDefault="00AA0B60" w:rsidP="00AA0B60">
      <w:pPr>
        <w:tabs>
          <w:tab w:val="left" w:pos="2514"/>
        </w:tabs>
      </w:pPr>
    </w:p>
    <w:p w14:paraId="4C1EDC34" w14:textId="77777777" w:rsidR="00AA0B60" w:rsidRDefault="00AA0B60" w:rsidP="00AA0B60">
      <w:pPr>
        <w:tabs>
          <w:tab w:val="left" w:pos="2514"/>
        </w:tabs>
      </w:pPr>
    </w:p>
    <w:p w14:paraId="56F2A46F" w14:textId="77777777" w:rsidR="00AA0B60" w:rsidRDefault="00AA0B60" w:rsidP="00AA0B60">
      <w:pPr>
        <w:tabs>
          <w:tab w:val="left" w:pos="2514"/>
        </w:tabs>
      </w:pPr>
    </w:p>
    <w:p w14:paraId="359B2598" w14:textId="77777777" w:rsidR="00AA0B60" w:rsidRDefault="00AA0B60" w:rsidP="00AA0B60">
      <w:pPr>
        <w:tabs>
          <w:tab w:val="left" w:pos="2514"/>
        </w:tabs>
      </w:pPr>
    </w:p>
    <w:p w14:paraId="1BFE07F2" w14:textId="77777777" w:rsidR="00AA0B60" w:rsidRDefault="00AA0B60" w:rsidP="00AA0B60">
      <w:pPr>
        <w:tabs>
          <w:tab w:val="left" w:pos="2514"/>
        </w:tabs>
      </w:pPr>
    </w:p>
    <w:p w14:paraId="7B838C94" w14:textId="77777777" w:rsidR="00AA0B60" w:rsidRDefault="00AA0B60" w:rsidP="00AA0B60">
      <w:pPr>
        <w:tabs>
          <w:tab w:val="left" w:pos="2514"/>
        </w:tabs>
      </w:pPr>
    </w:p>
    <w:p w14:paraId="00B4F66A" w14:textId="77777777" w:rsidR="00AA0B60" w:rsidRDefault="00AA0B60" w:rsidP="00AA0B60">
      <w:pPr>
        <w:tabs>
          <w:tab w:val="left" w:pos="2514"/>
        </w:tabs>
      </w:pPr>
    </w:p>
    <w:p w14:paraId="395E02AC" w14:textId="77777777" w:rsidR="00AA0B60" w:rsidRDefault="00AA0B60" w:rsidP="00AA0B60">
      <w:pPr>
        <w:tabs>
          <w:tab w:val="left" w:pos="2514"/>
        </w:tabs>
      </w:pPr>
    </w:p>
    <w:p w14:paraId="669942DF" w14:textId="77777777" w:rsidR="00AA0B60" w:rsidRDefault="00AA0B60" w:rsidP="00AA0B60">
      <w:pPr>
        <w:tabs>
          <w:tab w:val="left" w:pos="2514"/>
        </w:tabs>
      </w:pPr>
    </w:p>
    <w:p w14:paraId="20A747C5" w14:textId="77777777" w:rsidR="00AA0B60" w:rsidRDefault="00AA0B60" w:rsidP="00AA0B60">
      <w:pPr>
        <w:tabs>
          <w:tab w:val="left" w:pos="2514"/>
        </w:tabs>
      </w:pPr>
    </w:p>
    <w:p w14:paraId="4C79137A" w14:textId="77777777" w:rsidR="00AA0B60" w:rsidRDefault="00AA0B60" w:rsidP="00AA0B60">
      <w:pPr>
        <w:tabs>
          <w:tab w:val="left" w:pos="2514"/>
        </w:tabs>
      </w:pPr>
    </w:p>
    <w:p w14:paraId="5BED1107" w14:textId="77777777" w:rsidR="00AA0B60" w:rsidRDefault="00AA0B60" w:rsidP="00AA0B60">
      <w:pPr>
        <w:tabs>
          <w:tab w:val="left" w:pos="2514"/>
        </w:tabs>
      </w:pPr>
    </w:p>
    <w:p w14:paraId="30B30DFD" w14:textId="77777777" w:rsidR="00AA0B60" w:rsidRDefault="00AA0B60" w:rsidP="00AA0B60">
      <w:pPr>
        <w:tabs>
          <w:tab w:val="left" w:pos="2514"/>
        </w:tabs>
      </w:pPr>
    </w:p>
    <w:p w14:paraId="602C7195" w14:textId="77777777" w:rsidR="00AA0B60" w:rsidRDefault="00AA0B60" w:rsidP="00AA0B60">
      <w:pPr>
        <w:tabs>
          <w:tab w:val="left" w:pos="2514"/>
        </w:tabs>
      </w:pPr>
    </w:p>
    <w:p w14:paraId="240E56B2" w14:textId="77777777" w:rsidR="00AA0B60" w:rsidRDefault="00AA0B60" w:rsidP="00AA0B60">
      <w:pPr>
        <w:tabs>
          <w:tab w:val="left" w:pos="2514"/>
        </w:tabs>
      </w:pPr>
    </w:p>
    <w:p w14:paraId="55209DEA" w14:textId="77777777" w:rsidR="00AA0B60" w:rsidRDefault="00AA0B60" w:rsidP="00AA0B60">
      <w:pPr>
        <w:tabs>
          <w:tab w:val="left" w:pos="2514"/>
        </w:tabs>
      </w:pPr>
    </w:p>
    <w:p w14:paraId="5F56FD23" w14:textId="77777777" w:rsidR="00AA0B60" w:rsidRDefault="00AA0B60" w:rsidP="00AA0B60">
      <w:pPr>
        <w:tabs>
          <w:tab w:val="left" w:pos="2514"/>
        </w:tabs>
      </w:pPr>
    </w:p>
    <w:p w14:paraId="273A0D78" w14:textId="77777777" w:rsidR="00AA0B60" w:rsidRDefault="00AA0B60" w:rsidP="00AA0B60">
      <w:pPr>
        <w:tabs>
          <w:tab w:val="left" w:pos="2514"/>
        </w:tabs>
      </w:pPr>
    </w:p>
    <w:p w14:paraId="57585AE9" w14:textId="6826973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C293C"/>
          <w:sz w:val="28"/>
          <w:szCs w:val="28"/>
        </w:rPr>
      </w:pPr>
      <w:r>
        <w:t xml:space="preserve"> </w:t>
      </w:r>
    </w:p>
    <w:p w14:paraId="73A48F95" w14:textId="584DFBDA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C293C"/>
          <w:sz w:val="28"/>
          <w:szCs w:val="28"/>
        </w:rPr>
      </w:pPr>
    </w:p>
    <w:p w14:paraId="28774ED7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0418531E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3439648A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18D2D648" w14:textId="77777777" w:rsidR="00AA0B60" w:rsidRDefault="00AA0B60" w:rsidP="00AA0B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C293C"/>
          <w:sz w:val="22"/>
          <w:szCs w:val="22"/>
          <w:u w:color="1C293C"/>
        </w:rPr>
      </w:pPr>
      <w:r>
        <w:rPr>
          <w:rFonts w:ascii="Times" w:hAnsi="Times" w:cs="Times"/>
          <w:sz w:val="22"/>
          <w:szCs w:val="22"/>
          <w:u w:color="1C293C"/>
        </w:rPr>
        <w:fldChar w:fldCharType="begin"/>
      </w:r>
      <w:r>
        <w:rPr>
          <w:rFonts w:ascii="Times" w:hAnsi="Times" w:cs="Times"/>
          <w:sz w:val="22"/>
          <w:szCs w:val="22"/>
          <w:u w:color="1C293C"/>
        </w:rPr>
        <w:instrText>HYPERLINK "http://images.wisegeek.com/typing-on-laptop.jpg"</w:instrText>
      </w:r>
      <w:r>
        <w:rPr>
          <w:rFonts w:ascii="Times" w:hAnsi="Times" w:cs="Times"/>
          <w:sz w:val="22"/>
          <w:szCs w:val="22"/>
          <w:u w:color="1C293C"/>
        </w:rPr>
        <w:fldChar w:fldCharType="separate"/>
      </w:r>
    </w:p>
    <w:p w14:paraId="6B733AF5" w14:textId="1514F679" w:rsidR="00AA0B60" w:rsidRDefault="00AA0B60" w:rsidP="004C22B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  <w:r>
        <w:rPr>
          <w:rFonts w:ascii="Times" w:hAnsi="Times" w:cs="Times"/>
          <w:sz w:val="22"/>
          <w:szCs w:val="22"/>
          <w:u w:color="1C293C"/>
        </w:rPr>
        <w:fldChar w:fldCharType="end"/>
      </w:r>
    </w:p>
    <w:p w14:paraId="0DB94022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16DE03D0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5E450386" w14:textId="27422F07" w:rsidR="00AA0B60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1F102E5" wp14:editId="03D7644A">
            <wp:extent cx="6843932" cy="455756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32" cy="45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1807" w14:textId="77777777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1C293C"/>
        </w:rPr>
      </w:pPr>
    </w:p>
    <w:p w14:paraId="38D8065E" w14:textId="04FDBACE" w:rsidR="00AA0B60" w:rsidRDefault="00AA0B60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92F2BEB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1B4C9B0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FAA2D65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E9C47F8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C81CB7D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5A683E72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C30728E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9A794F2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1543673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6B99139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805216E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7E05E1C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58760C3" w14:textId="2F26C168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  <w:r>
        <w:rPr>
          <w:rFonts w:ascii="Times" w:hAnsi="Times" w:cs="Times"/>
          <w:sz w:val="28"/>
          <w:szCs w:val="28"/>
          <w:u w:color="1C293C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CD66D99" wp14:editId="7154CAE4">
            <wp:extent cx="6858000" cy="45586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1E23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7C903F4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5A955F3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C53087F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879B2F9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FD3D532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CA6B7BA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52E34F3C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5638397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5BC2D0C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F18DC22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7C1D5BA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230FE17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C9070B4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C4073A6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FA17203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F9F943D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806B602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481605D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525AB05E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C2CE527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16015A8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4D09B5FF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897C651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419FBA43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A310F52" w14:textId="77777777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72589E5" w14:textId="3302E692" w:rsidR="004C22B3" w:rsidRDefault="004C22B3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  <w:r>
        <w:rPr>
          <w:rFonts w:ascii="Times" w:hAnsi="Times" w:cs="Times"/>
          <w:sz w:val="28"/>
          <w:szCs w:val="28"/>
          <w:u w:color="1C293C"/>
        </w:rPr>
        <w:t xml:space="preserve">     </w:t>
      </w:r>
      <w:r w:rsidR="00A46542">
        <w:rPr>
          <w:rFonts w:ascii="Helvetica" w:hAnsi="Helvetica" w:cs="Helvetica"/>
          <w:noProof/>
        </w:rPr>
        <w:drawing>
          <wp:inline distT="0" distB="0" distL="0" distR="0" wp14:anchorId="1E6D93ED" wp14:editId="36B3816F">
            <wp:extent cx="6448604" cy="4304713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04" cy="43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3EA4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964DFB7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DE7238D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74BE1A5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51C2F84" w14:textId="6B53F57A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  <w:r>
        <w:rPr>
          <w:rFonts w:ascii="Times" w:hAnsi="Times" w:cs="Times"/>
          <w:sz w:val="28"/>
          <w:szCs w:val="28"/>
          <w:u w:color="1C293C"/>
        </w:rPr>
        <w:tab/>
      </w:r>
    </w:p>
    <w:p w14:paraId="0EFD3226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27993C7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2D270712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4D4705D8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8B8142C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8EABA9F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006290C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7618F8B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74CCADB2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B307C93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3E27F76F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1E4C23AF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6A01B98D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5F385347" w14:textId="77777777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0EDFAAB4" w14:textId="2B8E80F9" w:rsidR="00A46542" w:rsidRDefault="00A46542" w:rsidP="00A46542">
      <w:pPr>
        <w:widowControl w:val="0"/>
        <w:tabs>
          <w:tab w:val="left" w:pos="6546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  <w:r>
        <w:rPr>
          <w:rFonts w:ascii="Times" w:hAnsi="Times" w:cs="Times"/>
          <w:sz w:val="28"/>
          <w:szCs w:val="28"/>
          <w:u w:color="1C293C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2DD56331" wp14:editId="5C61B5F6">
            <wp:extent cx="5078730" cy="5078730"/>
            <wp:effectExtent l="0" t="0" r="127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93C0" w14:textId="77777777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</w:p>
    <w:p w14:paraId="562974B2" w14:textId="231C954C" w:rsidR="00A46542" w:rsidRDefault="00A46542" w:rsidP="00AA0B6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1C293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A43324" wp14:editId="0C89F22E">
            <wp:extent cx="6098540" cy="42767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542" w:rsidSect="00EB5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CB57" w14:textId="77777777" w:rsidR="00490A64" w:rsidRDefault="00490A64">
      <w:r>
        <w:separator/>
      </w:r>
    </w:p>
  </w:endnote>
  <w:endnote w:type="continuationSeparator" w:id="0">
    <w:p w14:paraId="29D4D1D9" w14:textId="77777777" w:rsidR="00490A64" w:rsidRDefault="0049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B799" w14:textId="77777777" w:rsidR="00490A64" w:rsidRDefault="00490A64">
      <w:r>
        <w:separator/>
      </w:r>
    </w:p>
  </w:footnote>
  <w:footnote w:type="continuationSeparator" w:id="0">
    <w:p w14:paraId="6C9BA2CB" w14:textId="77777777" w:rsidR="00490A64" w:rsidRDefault="0049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40D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B979BB"/>
    <w:multiLevelType w:val="hybridMultilevel"/>
    <w:tmpl w:val="E0D0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843C6"/>
    <w:multiLevelType w:val="hybridMultilevel"/>
    <w:tmpl w:val="D830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4870"/>
    <w:multiLevelType w:val="hybridMultilevel"/>
    <w:tmpl w:val="01D8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129C9"/>
    <w:multiLevelType w:val="hybridMultilevel"/>
    <w:tmpl w:val="7C485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13"/>
    <w:rsid w:val="002A4CBA"/>
    <w:rsid w:val="002D0967"/>
    <w:rsid w:val="003A0AB8"/>
    <w:rsid w:val="00490A64"/>
    <w:rsid w:val="00496AA7"/>
    <w:rsid w:val="004C22B3"/>
    <w:rsid w:val="00592113"/>
    <w:rsid w:val="005E0F0E"/>
    <w:rsid w:val="0060474E"/>
    <w:rsid w:val="006C3D79"/>
    <w:rsid w:val="008A3877"/>
    <w:rsid w:val="008C204B"/>
    <w:rsid w:val="00983E38"/>
    <w:rsid w:val="00A264C5"/>
    <w:rsid w:val="00A46542"/>
    <w:rsid w:val="00AA0B60"/>
    <w:rsid w:val="00AF1F53"/>
    <w:rsid w:val="00B266A8"/>
    <w:rsid w:val="00B45B0B"/>
    <w:rsid w:val="00CB42DF"/>
    <w:rsid w:val="00CE1B45"/>
    <w:rsid w:val="00D5094C"/>
    <w:rsid w:val="00D544EC"/>
    <w:rsid w:val="00D812F1"/>
    <w:rsid w:val="00DF05E6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E2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13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1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592113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1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13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13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1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592113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1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13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penclipart.org/detail/2710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1838</Words>
  <Characters>10483</Characters>
  <Application>Microsoft Office Word</Application>
  <DocSecurity>0</DocSecurity>
  <Lines>87</Lines>
  <Paragraphs>24</Paragraphs>
  <ScaleCrop>false</ScaleCrop>
  <Company>Granite school District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kmurdock</cp:lastModifiedBy>
  <cp:revision>8</cp:revision>
  <dcterms:created xsi:type="dcterms:W3CDTF">2013-01-26T19:09:00Z</dcterms:created>
  <dcterms:modified xsi:type="dcterms:W3CDTF">2013-05-02T20:50:00Z</dcterms:modified>
</cp:coreProperties>
</file>