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7DF8AEF9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5305B1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485D7221" w:rsidR="00AD7C23" w:rsidRPr="00DB46D0" w:rsidRDefault="005305B1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Understanding Globes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13F357CB" w:rsidR="00CF6A48" w:rsidRPr="003377CF" w:rsidRDefault="003E78D5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Understanding Globes pg. 25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716A9664" w:rsidR="004251CC" w:rsidRPr="00DB46D0" w:rsidRDefault="003377C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5305B1">
              <w:rPr>
                <w:rFonts w:asciiTheme="majorHAnsi" w:hAnsiTheme="majorHAnsi"/>
                <w:b/>
                <w:sz w:val="20"/>
                <w:szCs w:val="20"/>
              </w:rPr>
              <w:t>Standard I,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30B42AA9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EB1A77">
              <w:rPr>
                <w:rFonts w:asciiTheme="majorHAnsi" w:hAnsiTheme="majorHAnsi"/>
                <w:sz w:val="20"/>
                <w:szCs w:val="20"/>
              </w:rPr>
              <w:t xml:space="preserve"> identify the equator, prime meridian, hemispheres, longitude lines and latitude lines on a globe.</w:t>
            </w:r>
          </w:p>
          <w:p w14:paraId="7E12199D" w14:textId="3F8BF416" w:rsidR="00DB46D0" w:rsidRPr="007504B5" w:rsidRDefault="007504B5" w:rsidP="007504B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Sur un globe, je peux identifier l’équateur, le premier méridien, les hémisphères, les longitudes et les latitudes.</w:t>
            </w:r>
          </w:p>
        </w:tc>
        <w:tc>
          <w:tcPr>
            <w:tcW w:w="5490" w:type="dxa"/>
            <w:gridSpan w:val="3"/>
          </w:tcPr>
          <w:p w14:paraId="3CA251F1" w14:textId="591D2AD8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1A77">
              <w:rPr>
                <w:rFonts w:asciiTheme="majorHAnsi" w:hAnsiTheme="majorHAnsi"/>
                <w:sz w:val="20"/>
                <w:szCs w:val="20"/>
              </w:rPr>
              <w:t>ask and answer questions about the globe.</w:t>
            </w:r>
          </w:p>
          <w:p w14:paraId="176D884F" w14:textId="3B3D0B65" w:rsidR="003377CF" w:rsidRPr="007504B5" w:rsidRDefault="007504B5" w:rsidP="007504B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poser des questions à propos du globe</w:t>
            </w:r>
            <w:r w:rsidR="004E2C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terrestre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et y répondre.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1D16B7F9" w14:textId="77777777" w:rsidR="00EB1A77" w:rsidRPr="00F3628E" w:rsidRDefault="00EB1A77" w:rsidP="00EB1A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environment determine where living things (humans) exist?</w:t>
            </w:r>
          </w:p>
          <w:p w14:paraId="54991AB9" w14:textId="18700213" w:rsidR="00AD7C23" w:rsidRPr="00DB46D0" w:rsidRDefault="00AD7C23" w:rsidP="0027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05426DDB" w14:textId="2FEAEC19" w:rsidR="007504B5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7504B5" w:rsidRPr="007504B5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un </w:t>
            </w:r>
            <w:r w:rsidR="00EB1A77" w:rsidRPr="007504B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globe</w:t>
            </w:r>
            <w:r w:rsidR="004E2C86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terrestre</w:t>
            </w:r>
            <w:r w:rsidR="00EB1A77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, </w:t>
            </w:r>
            <w:r w:rsidR="007504B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une carte, l’équateur, le premier méridien, hémisphère, longitude, latitude</w:t>
            </w:r>
          </w:p>
          <w:p w14:paraId="35B4C54C" w14:textId="62703CB8" w:rsidR="007504B5" w:rsidRDefault="00CF6A48" w:rsidP="007504B5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7504B5" w:rsidRPr="007504B5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un </w:t>
            </w:r>
            <w:r w:rsidR="007504B5" w:rsidRPr="007504B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globe</w:t>
            </w:r>
            <w:r w:rsidR="004E2C86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 terrestre</w:t>
            </w:r>
            <w:r w:rsidR="00EB1A77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, </w:t>
            </w:r>
            <w:r w:rsidR="007504B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une carte, l’équateur, le premier méridien, hémisphère, longitude, latitude</w:t>
            </w:r>
          </w:p>
          <w:p w14:paraId="39C4F9C3" w14:textId="134AC002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607D29DF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2CE9588" w14:textId="1A4B3E47" w:rsidR="00612E6D" w:rsidRDefault="00612E6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Globe</w:t>
            </w:r>
          </w:p>
          <w:p w14:paraId="7144132A" w14:textId="70726EE4" w:rsidR="00612E6D" w:rsidRDefault="00612E6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globes – 1/5 students</w:t>
            </w:r>
          </w:p>
          <w:p w14:paraId="4902ECFB" w14:textId="1C62753F" w:rsidR="00A82950" w:rsidRDefault="00A82950" w:rsidP="00EB1A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 (permanent would be best)</w:t>
            </w:r>
          </w:p>
          <w:p w14:paraId="6E197039" w14:textId="77777777" w:rsidR="002626DB" w:rsidRDefault="002626DB" w:rsidP="00EB1A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Oranges, grapefruit, or pumpkin </w:t>
            </w:r>
          </w:p>
          <w:p w14:paraId="4BA55770" w14:textId="60F32541" w:rsidR="00EB1A77" w:rsidRPr="00736C11" w:rsidRDefault="00EB1A77" w:rsidP="00EB1A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Blank maps (1/student)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2F989D50" w:rsidR="004251CC" w:rsidRPr="007504B5" w:rsidRDefault="00EB1A77" w:rsidP="007504B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504B5">
              <w:rPr>
                <w:rFonts w:asciiTheme="majorHAnsi" w:hAnsiTheme="majorHAnsi"/>
                <w:sz w:val="20"/>
                <w:szCs w:val="20"/>
                <w:lang w:val="fr-FR"/>
              </w:rPr>
              <w:t>Nor</w:t>
            </w:r>
            <w:r w:rsidR="007504B5">
              <w:rPr>
                <w:rFonts w:asciiTheme="majorHAnsi" w:hAnsiTheme="majorHAnsi"/>
                <w:sz w:val="20"/>
                <w:szCs w:val="20"/>
                <w:lang w:val="fr-FR"/>
              </w:rPr>
              <w:t>d, sud, est, ouest, fruit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4677681B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369CC370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B1A77">
              <w:rPr>
                <w:rFonts w:asciiTheme="majorHAnsi" w:hAnsiTheme="majorHAnsi"/>
                <w:b/>
                <w:sz w:val="20"/>
                <w:szCs w:val="20"/>
              </w:rPr>
              <w:t>20-25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B44CBAF" w14:textId="765169D7" w:rsidR="007067F4" w:rsidRDefault="00CF6A48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EB1A7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3197FE55" w14:textId="77777777" w:rsidR="00612E6D" w:rsidRDefault="00612E6D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Hold up a globe.</w:t>
            </w:r>
          </w:p>
          <w:p w14:paraId="5C881537" w14:textId="06E51117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2C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quelqu’un sait comment cela </w:t>
            </w:r>
            <w:bookmarkStart w:id="0" w:name="_GoBack"/>
            <w:bookmarkEnd w:id="0"/>
            <w:r w:rsidR="007927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s’appelle?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03A2BE1" w14:textId="2DD0B859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une balle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”, 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cercle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”, 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Terre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”…</w:t>
            </w:r>
          </w:p>
          <w:p w14:paraId="685A9DFD" w14:textId="723A92FE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2C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Cela s’appelle un globe terrestre. Le globe terrestre est une représentation de la terre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7EC49E7" w14:textId="046001B3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2C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 globe. Quelles couleurs voyez-vous ?</w:t>
            </w:r>
          </w:p>
          <w:p w14:paraId="74942721" w14:textId="6D44EB26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vois du bleu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vois du marron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vois du vert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7F43D50" w14:textId="727898EF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2C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dit que vous voyez du bleu. D’après vous, qu’est-ce que le bleu représente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01668D4" w14:textId="544F9B60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l’eau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4D76B26" w14:textId="0A20BBE0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2C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et le </w:t>
            </w:r>
            <w:r w:rsidR="007927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marron?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527602B" w14:textId="634B42FD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4E2C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terre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1150382" w14:textId="77777777" w:rsidR="00612E6D" w:rsidRP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91A1870" w14:textId="708E6100" w:rsidR="00CF6A48" w:rsidRPr="00DB46D0" w:rsidRDefault="00CF6A48" w:rsidP="00EB1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EB1A7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799BCC6E" w:rsidR="00270AC0" w:rsidRPr="000D763B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426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je vais vous mettre par groupe de 5. </w:t>
            </w:r>
            <w:r w:rsidR="00781D9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Chaque groupe aura un mini globe et une carte du monde vierge. 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groupe, vous devrez trouver les différents lieux que je dis, puis les dessiner sur votre carte vierge. Je vais vous montrer comment vous devez faire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C954973" w14:textId="77777777" w:rsidR="00EB1A77" w:rsidRDefault="00EB1A77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4E92CB4E" w:rsidR="00DB46D0" w:rsidRDefault="00270AC0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EB1A77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EB1A7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6343323E" w:rsidR="00270AC0" w:rsidRPr="000D763B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mon globe et ma carte vierge. Je vais dire, équateur. Humm où est l’équateur ? L’équateur est une ligne au milieu du globe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2EAD43A" w14:textId="7D76D11D" w:rsidR="00612E6D" w:rsidRPr="000D763B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</w:t>
            </w:r>
            <w:r w:rsidR="007927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voici!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Je vais le dessiner sur ma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BDBDDA1" w14:textId="77777777" w:rsidR="009F65EE" w:rsidRDefault="009F65EE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D23385" w14:textId="77777777" w:rsidR="009F65EE" w:rsidRDefault="009F65EE" w:rsidP="00EB1A7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 Students Do:</w:t>
            </w:r>
          </w:p>
          <w:p w14:paraId="17CD97E3" w14:textId="4B7A8297" w:rsidR="009F65EE" w:rsidRPr="000D763B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j’ai besoin de deux élèves pour venir montrer à la classe comment travailler ensemble pour trouver autre chose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5CF26CD" w14:textId="67104AF4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2 students come up.</w:t>
            </w:r>
          </w:p>
          <w:p w14:paraId="77187397" w14:textId="7C0FD8AA" w:rsidR="00612E6D" w:rsidRPr="00E1347E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76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S’il vous plait, </w:t>
            </w:r>
            <w:r w:rsidR="00E134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travaillez ensemble pour trouver le premier méridien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0F02930" w14:textId="6868D659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work together to find the prime meridian.  </w:t>
            </w:r>
          </w:p>
          <w:p w14:paraId="18F41237" w14:textId="3051A4B3" w:rsidR="00612E6D" w:rsidRPr="00410465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134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S’il vous plait, </w:t>
            </w:r>
            <w:r w:rsidR="004104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 le premier méridien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11A44E7" w14:textId="3CCCD913" w:rsidR="00612E6D" w:rsidRDefault="00612E6D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the students can’t find it, help them.</w:t>
            </w:r>
          </w:p>
          <w:p w14:paraId="37BB1FBA" w14:textId="0A6BD981" w:rsidR="00612E6D" w:rsidRP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point out the prime meridian.</w:t>
            </w:r>
          </w:p>
          <w:p w14:paraId="19B0899E" w14:textId="7CA6FEA3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04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le premier méridien. Maintenant, dessinez-le sur votre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42EB648" w14:textId="6F13D865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draw the prime meridian on their map.  </w:t>
            </w:r>
          </w:p>
          <w:p w14:paraId="67619EA3" w14:textId="53706218" w:rsidR="00612E6D" w:rsidRPr="00410465" w:rsidRDefault="00612E6D" w:rsidP="0041046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04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groupe ce qui fait que le premier méridien et l’équateur sont différents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EEFF541" w14:textId="31AC01CD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each</w:t>
            </w:r>
            <w:r w:rsidR="00B91A4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other what makes the prime meridian and equator different.</w:t>
            </w:r>
          </w:p>
          <w:p w14:paraId="21F33B77" w14:textId="22DBADF1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04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Dites-le à la classe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5D3AAC0" w14:textId="02A35A8C" w:rsidR="00612E6D" w:rsidRDefault="00612E6D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 class, “</w:t>
            </w:r>
            <w:r w:rsidR="0041046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 premier méridien va du nord vers le sud et l’équateur va de l’est vers l’ouest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F8EF893" w14:textId="429C2DE3" w:rsid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04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bien, merci pour votre aide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26723D0" w14:textId="77777777" w:rsidR="00612E6D" w:rsidRP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48AA18" w14:textId="77777777" w:rsidR="009F65EE" w:rsidRDefault="009F65EE" w:rsidP="00EB1A7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090935F" w14:textId="611ABE83" w:rsidR="00DB46D0" w:rsidRPr="00243C6B" w:rsidRDefault="00612E6D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43C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nous allons continuer cette activité en petits groupes. En groupe, je vais vous demander de trouver des choses sur le globe, puis vous les dessinerez sur votre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8CC5001" w14:textId="6EA7A180" w:rsidR="00935510" w:rsidRP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935510">
              <w:rPr>
                <w:rFonts w:asciiTheme="majorHAnsi" w:hAnsiTheme="majorHAnsi"/>
                <w:sz w:val="20"/>
                <w:szCs w:val="20"/>
              </w:rPr>
              <w:t>Separate the students into groups of 5.  Have them identify the following</w:t>
            </w:r>
            <w:r w:rsidR="00EB1A77">
              <w:rPr>
                <w:rFonts w:asciiTheme="majorHAnsi" w:hAnsiTheme="majorHAnsi"/>
                <w:sz w:val="20"/>
                <w:szCs w:val="20"/>
              </w:rPr>
              <w:t xml:space="preserve"> (teacher will identify it with the students)</w:t>
            </w:r>
            <w:r w:rsidRPr="0093551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497C84E" w14:textId="1053F189" w:rsidR="00935510" w:rsidRPr="00243C6B" w:rsidRDefault="00243C6B" w:rsidP="00EB1A77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Hémisphère nord et hémisphère sud</w:t>
            </w:r>
          </w:p>
          <w:p w14:paraId="2DEC3B2B" w14:textId="37BD6138" w:rsidR="00935510" w:rsidRPr="00243C6B" w:rsidRDefault="00243C6B" w:rsidP="00EB1A77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Hémisphère est et hémisphère ouest</w:t>
            </w:r>
          </w:p>
          <w:p w14:paraId="5AA6AA80" w14:textId="0155803A" w:rsidR="00935510" w:rsidRPr="00243C6B" w:rsidRDefault="00243C6B" w:rsidP="00EB1A77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Lignes qui représentent la latitude</w:t>
            </w:r>
          </w:p>
          <w:p w14:paraId="46E7CE16" w14:textId="645AEC16" w:rsidR="00935510" w:rsidRPr="00243C6B" w:rsidRDefault="00243C6B" w:rsidP="00EB1A77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Lignes qui représentent la </w:t>
            </w:r>
            <w:r w:rsidR="00935510" w:rsidRPr="00243C6B">
              <w:rPr>
                <w:rFonts w:asciiTheme="majorHAnsi" w:hAnsiTheme="majorHAnsi"/>
                <w:sz w:val="20"/>
                <w:szCs w:val="20"/>
                <w:lang w:val="fr-FR"/>
              </w:rPr>
              <w:t>longitude</w:t>
            </w:r>
          </w:p>
          <w:p w14:paraId="2A8E6AA6" w14:textId="24F7AF92" w:rsidR="00935510" w:rsidRPr="005548E7" w:rsidRDefault="00935510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48E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qu’une personne de chaque groupe me dise quelque chose à dessiner sur ma carte pour qu’elle ressemble à la votre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3038A7A" w14:textId="5E48B34C" w:rsidR="00935510" w:rsidRPr="00935510" w:rsidRDefault="00935510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 teacher what to draw.  “</w:t>
            </w:r>
            <w:r w:rsidR="005548E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Dessinez les lignes de longitude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  <w:r w:rsidR="005548E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Dessinez l’hémisphère nord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.”…</w:t>
            </w:r>
          </w:p>
          <w:p w14:paraId="332D7501" w14:textId="22E46FB3" w:rsidR="00935510" w:rsidRPr="00957F8B" w:rsidRDefault="00935510" w:rsidP="00957F8B">
            <w:pPr>
              <w:tabs>
                <w:tab w:val="left" w:pos="6779"/>
              </w:tabs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48E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je vais donner à chaque groupe un morceau de fruit. </w:t>
            </w:r>
            <w:r w:rsidR="00957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transformer ce fruit en globe. A tour de rôle, avec un feutre, vous devrez dessiner les choses que nous avons dessiné sur la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AA0FB31" w14:textId="5EA2D447" w:rsidR="00935510" w:rsidRPr="00957F8B" w:rsidRDefault="00935510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57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 exemple, je veux dessiner les lignes qui représentent la latitude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(draw the latitude lines)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957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Pendant que vous dessinez les parties du globe, s’il vous plait, dites à votre groupe ce que vous dessinez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872BBBF" w14:textId="02D0CD14" w:rsidR="00935510" w:rsidRPr="003D008F" w:rsidRDefault="00935510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D00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Souvenez-vous que chaque personne du groupe doit dessiner sur le fruit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AF770E0" w14:textId="77777777" w:rsid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the oranges, grapefruit, or pumpkins.  This can be done in groups of individually.  Have students draw the equator on the fruit or if in a group, have one student draw the equator.</w:t>
            </w:r>
          </w:p>
          <w:p w14:paraId="61B232E4" w14:textId="77777777" w:rsid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Instruct students to draw the Prime Meridian on the fruit.  If in a group, pass to the next student to draw the prime meridian.</w:t>
            </w:r>
          </w:p>
          <w:p w14:paraId="0C5735CA" w14:textId="607B60A3" w:rsid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Instruct students to mark the North and South Hemispheres on the fruit.  If in a </w:t>
            </w:r>
            <w:r w:rsidR="00243C4A">
              <w:rPr>
                <w:rFonts w:asciiTheme="majorHAnsi" w:hAnsiTheme="majorHAnsi"/>
                <w:sz w:val="20"/>
                <w:szCs w:val="20"/>
              </w:rPr>
              <w:t>group, pass to the next student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mark the North and South Hemispheres.</w:t>
            </w:r>
          </w:p>
          <w:p w14:paraId="08B73B83" w14:textId="7BE6FBF2" w:rsid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Instruct students to mark the East and West Hemispheres on the fruit. If in a </w:t>
            </w:r>
            <w:r w:rsidR="00243C4A">
              <w:rPr>
                <w:rFonts w:asciiTheme="majorHAnsi" w:hAnsiTheme="majorHAnsi"/>
                <w:sz w:val="20"/>
                <w:szCs w:val="20"/>
              </w:rPr>
              <w:t>group, pass to the next student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mark the east and west hemispheres.</w:t>
            </w:r>
          </w:p>
          <w:p w14:paraId="3A6F7A1F" w14:textId="7AE20CC6" w:rsidR="00935510" w:rsidRPr="00935510" w:rsidRDefault="00935510" w:rsidP="00EB1A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Walk around the classroom checking on the students and making sure they stay on task.</w:t>
            </w:r>
          </w:p>
          <w:p w14:paraId="09D0328C" w14:textId="2C603A5E" w:rsidR="00935510" w:rsidRPr="00935510" w:rsidRDefault="00935510" w:rsidP="00EB1A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make the fruit a globe.</w:t>
            </w:r>
          </w:p>
          <w:p w14:paraId="011B5B88" w14:textId="77777777" w:rsidR="00612E6D" w:rsidRPr="00612E6D" w:rsidRDefault="00612E6D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2FEB8C02" w:rsidR="00CF6A48" w:rsidRDefault="00CF6A48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EB1A7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43C6B26C" w14:textId="5AA1EF73" w:rsidR="00935510" w:rsidRPr="003D008F" w:rsidRDefault="00935510" w:rsidP="00EB1A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D00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finir, j’ai besoin qu’un élève de chaque groupe vienne montrer son globe et dise deux choses que vous avez dessiné sur votre globe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640158E" w14:textId="0C1EAD19" w:rsidR="00935510" w:rsidRPr="003D008F" w:rsidRDefault="00935510" w:rsidP="00EB1A7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their globe to the class and say two things they drew on it. “</w:t>
            </w:r>
            <w:r w:rsidR="003D008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dessiné l’équateur et l’hémisphère sud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548B1321" w14:textId="0FF9B74F" w:rsidR="00DB46D0" w:rsidRPr="00736C11" w:rsidRDefault="00DB46D0" w:rsidP="00EB1A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520A635D" w:rsidR="004251CC" w:rsidRPr="00EB1A77" w:rsidRDefault="00EB1A77" w:rsidP="003D00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the students to quiz each other on the places they identified and drew on the blank maps and globe.  They will say, “</w:t>
            </w:r>
            <w:r w:rsidR="003D008F">
              <w:rPr>
                <w:rFonts w:asciiTheme="majorHAnsi" w:hAnsiTheme="majorHAnsi"/>
                <w:sz w:val="20"/>
                <w:szCs w:val="20"/>
                <w:lang w:val="fr-FR"/>
              </w:rPr>
              <w:t>Où est (sont les) le/la/l’</w:t>
            </w:r>
            <w:r w:rsidR="003D008F">
              <w:rPr>
                <w:rFonts w:asciiTheme="majorHAnsi" w:hAnsiTheme="majorHAnsi"/>
                <w:sz w:val="20"/>
                <w:szCs w:val="20"/>
              </w:rPr>
              <w:t xml:space="preserve"> ____.” “L</w:t>
            </w:r>
            <w:r w:rsidR="003D008F">
              <w:rPr>
                <w:rFonts w:asciiTheme="majorHAnsi" w:hAnsiTheme="majorHAnsi"/>
                <w:sz w:val="20"/>
                <w:szCs w:val="20"/>
                <w:lang w:val="fr-FR"/>
              </w:rPr>
              <w:t>e/La/L’ (Les)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_____ </w:t>
            </w:r>
            <w:r w:rsidR="003D008F">
              <w:rPr>
                <w:rFonts w:asciiTheme="majorHAnsi" w:hAnsiTheme="majorHAnsi"/>
                <w:sz w:val="20"/>
                <w:szCs w:val="20"/>
                <w:lang w:val="fr-FR"/>
              </w:rPr>
              <w:t>est (sont) ici</w:t>
            </w:r>
            <w:r>
              <w:rPr>
                <w:rFonts w:asciiTheme="majorHAnsi" w:hAnsiTheme="majorHAnsi"/>
                <w:sz w:val="20"/>
                <w:szCs w:val="20"/>
              </w:rPr>
              <w:t>.” And point at it.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Default="007C270F" w:rsidP="00736C11">
      <w:pPr>
        <w:rPr>
          <w:rFonts w:asciiTheme="majorHAnsi" w:hAnsiTheme="majorHAnsi"/>
          <w:sz w:val="20"/>
          <w:szCs w:val="20"/>
        </w:rPr>
      </w:pPr>
    </w:p>
    <w:p w14:paraId="574A560D" w14:textId="77777777" w:rsidR="00B91A42" w:rsidRDefault="00B91A42" w:rsidP="00736C11">
      <w:pPr>
        <w:rPr>
          <w:rFonts w:asciiTheme="majorHAnsi" w:hAnsiTheme="majorHAnsi"/>
          <w:sz w:val="20"/>
          <w:szCs w:val="20"/>
        </w:rPr>
      </w:pPr>
    </w:p>
    <w:p w14:paraId="59D421DD" w14:textId="77777777" w:rsidR="00B91A42" w:rsidRDefault="00B91A42" w:rsidP="00736C11">
      <w:pPr>
        <w:rPr>
          <w:rFonts w:asciiTheme="majorHAnsi" w:hAnsiTheme="majorHAnsi"/>
          <w:sz w:val="20"/>
          <w:szCs w:val="20"/>
        </w:rPr>
      </w:pPr>
    </w:p>
    <w:p w14:paraId="3A23FFC4" w14:textId="77777777" w:rsidR="00B91A42" w:rsidRDefault="00B91A42" w:rsidP="00736C11">
      <w:pPr>
        <w:rPr>
          <w:rFonts w:asciiTheme="majorHAnsi" w:hAnsiTheme="majorHAnsi"/>
          <w:sz w:val="20"/>
          <w:szCs w:val="20"/>
        </w:rPr>
      </w:pPr>
    </w:p>
    <w:p w14:paraId="1217CBF0" w14:textId="77777777" w:rsidR="00B91A42" w:rsidRDefault="00B91A42" w:rsidP="00736C11">
      <w:pPr>
        <w:rPr>
          <w:rFonts w:asciiTheme="majorHAnsi" w:hAnsiTheme="majorHAnsi"/>
          <w:sz w:val="20"/>
          <w:szCs w:val="20"/>
        </w:rPr>
      </w:pPr>
    </w:p>
    <w:p w14:paraId="35F75F79" w14:textId="77777777" w:rsidR="00B91A42" w:rsidRDefault="00B91A42" w:rsidP="00736C11">
      <w:pPr>
        <w:rPr>
          <w:rFonts w:asciiTheme="majorHAnsi" w:hAnsiTheme="majorHAnsi"/>
          <w:sz w:val="20"/>
          <w:szCs w:val="20"/>
        </w:rPr>
      </w:pPr>
    </w:p>
    <w:p w14:paraId="2DE7E04B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33946734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5F47F414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666B9A53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490C540B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7901076E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3786F435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6328BFE6" w14:textId="77777777" w:rsidR="00B91A42" w:rsidRDefault="00B91A42">
      <w:pPr>
        <w:rPr>
          <w:rFonts w:asciiTheme="majorHAnsi" w:hAnsiTheme="majorHAnsi"/>
          <w:sz w:val="20"/>
          <w:szCs w:val="20"/>
        </w:rPr>
        <w:sectPr w:rsidR="00B91A42" w:rsidSect="00A04E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E554C4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6779CDC5" w14:textId="77777777" w:rsidR="00C77DDC" w:rsidRDefault="00C77DDC">
      <w:pPr>
        <w:rPr>
          <w:rFonts w:asciiTheme="majorHAnsi" w:hAnsiTheme="majorHAnsi"/>
          <w:sz w:val="20"/>
          <w:szCs w:val="20"/>
        </w:rPr>
      </w:pPr>
    </w:p>
    <w:p w14:paraId="46D7F33B" w14:textId="77777777" w:rsidR="00C77DDC" w:rsidRDefault="00C77DDC">
      <w:pPr>
        <w:rPr>
          <w:rFonts w:asciiTheme="majorHAnsi" w:hAnsiTheme="majorHAnsi"/>
          <w:sz w:val="20"/>
          <w:szCs w:val="20"/>
        </w:rPr>
      </w:pPr>
    </w:p>
    <w:p w14:paraId="5DF1B4A6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1CAC2F28" w14:textId="77777777" w:rsidR="00B91A42" w:rsidRDefault="00B91A42">
      <w:pPr>
        <w:rPr>
          <w:rFonts w:asciiTheme="majorHAnsi" w:hAnsiTheme="majorHAnsi"/>
          <w:sz w:val="20"/>
          <w:szCs w:val="20"/>
        </w:rPr>
      </w:pPr>
    </w:p>
    <w:p w14:paraId="152D3AC9" w14:textId="586DB43F" w:rsidR="003B5397" w:rsidRDefault="003B5397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C374AA6" wp14:editId="3089B092">
            <wp:extent cx="9144000" cy="4638261"/>
            <wp:effectExtent l="0" t="0" r="0" b="0"/>
            <wp:docPr id="1" name="Picture 1" descr="https://upload.wikimedia.org/wikipedia/commons/4/4f/Newworldmap-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f/Newworldmap-a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FF19" w14:textId="77777777" w:rsidR="003B5397" w:rsidRDefault="003B5397">
      <w:pPr>
        <w:rPr>
          <w:noProof/>
          <w:sz w:val="40"/>
          <w:szCs w:val="40"/>
        </w:rPr>
      </w:pPr>
    </w:p>
    <w:p w14:paraId="232B1FE6" w14:textId="77777777" w:rsidR="003B5397" w:rsidRDefault="003B5397">
      <w:pPr>
        <w:rPr>
          <w:noProof/>
          <w:sz w:val="40"/>
          <w:szCs w:val="40"/>
        </w:rPr>
      </w:pPr>
    </w:p>
    <w:p w14:paraId="48738EC7" w14:textId="77777777" w:rsidR="003B5397" w:rsidRDefault="003B5397">
      <w:pPr>
        <w:rPr>
          <w:noProof/>
          <w:sz w:val="40"/>
          <w:szCs w:val="40"/>
        </w:rPr>
      </w:pPr>
    </w:p>
    <w:p w14:paraId="14393912" w14:textId="77777777" w:rsidR="003B5397" w:rsidRDefault="003B5397">
      <w:pPr>
        <w:rPr>
          <w:noProof/>
          <w:sz w:val="40"/>
          <w:szCs w:val="40"/>
        </w:rPr>
      </w:pPr>
    </w:p>
    <w:p w14:paraId="724F13AB" w14:textId="77777777" w:rsidR="003B5397" w:rsidRDefault="003B5397">
      <w:pPr>
        <w:rPr>
          <w:noProof/>
          <w:sz w:val="40"/>
          <w:szCs w:val="40"/>
        </w:rPr>
      </w:pPr>
    </w:p>
    <w:p w14:paraId="28AF422C" w14:textId="04064C3B" w:rsidR="00C77DDC" w:rsidRDefault="00AA3AF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Référence du professeur</w:t>
      </w:r>
    </w:p>
    <w:p w14:paraId="7C6ABAB9" w14:textId="63AA5D05" w:rsidR="00B91A42" w:rsidRDefault="00B91A42">
      <w:pPr>
        <w:rPr>
          <w:rFonts w:asciiTheme="majorHAnsi" w:hAnsiTheme="majorHAnsi"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6A446E1A" wp14:editId="5E40D859">
            <wp:extent cx="9049419" cy="4819734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234" cy="482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A42" w:rsidSect="00B91A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31AE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46934"/>
    <w:multiLevelType w:val="hybridMultilevel"/>
    <w:tmpl w:val="7890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42881"/>
    <w:multiLevelType w:val="hybridMultilevel"/>
    <w:tmpl w:val="2246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D763B"/>
    <w:rsid w:val="001F1269"/>
    <w:rsid w:val="002376A5"/>
    <w:rsid w:val="00243C4A"/>
    <w:rsid w:val="00243C6B"/>
    <w:rsid w:val="00251485"/>
    <w:rsid w:val="002626DB"/>
    <w:rsid w:val="00270AC0"/>
    <w:rsid w:val="003377CF"/>
    <w:rsid w:val="003A36E0"/>
    <w:rsid w:val="003B5397"/>
    <w:rsid w:val="003D008F"/>
    <w:rsid w:val="003E78D5"/>
    <w:rsid w:val="00410465"/>
    <w:rsid w:val="004251CC"/>
    <w:rsid w:val="00475BDA"/>
    <w:rsid w:val="004E2C86"/>
    <w:rsid w:val="004E6750"/>
    <w:rsid w:val="004F7084"/>
    <w:rsid w:val="005305B1"/>
    <w:rsid w:val="005548E7"/>
    <w:rsid w:val="005C680E"/>
    <w:rsid w:val="00612E6D"/>
    <w:rsid w:val="0069508E"/>
    <w:rsid w:val="006D75D9"/>
    <w:rsid w:val="007067F4"/>
    <w:rsid w:val="00736C11"/>
    <w:rsid w:val="007504B5"/>
    <w:rsid w:val="0075143F"/>
    <w:rsid w:val="00781D9A"/>
    <w:rsid w:val="007927AE"/>
    <w:rsid w:val="007C270F"/>
    <w:rsid w:val="007F4004"/>
    <w:rsid w:val="008C7490"/>
    <w:rsid w:val="008F6714"/>
    <w:rsid w:val="00935510"/>
    <w:rsid w:val="00957F8B"/>
    <w:rsid w:val="009F65EE"/>
    <w:rsid w:val="00A04E24"/>
    <w:rsid w:val="00A55CCE"/>
    <w:rsid w:val="00A82950"/>
    <w:rsid w:val="00AA3AF1"/>
    <w:rsid w:val="00AD7C23"/>
    <w:rsid w:val="00B91A42"/>
    <w:rsid w:val="00C77DDC"/>
    <w:rsid w:val="00CB7D38"/>
    <w:rsid w:val="00CF6A48"/>
    <w:rsid w:val="00D309AD"/>
    <w:rsid w:val="00D426A1"/>
    <w:rsid w:val="00DB46D0"/>
    <w:rsid w:val="00DC3423"/>
    <w:rsid w:val="00DE663B"/>
    <w:rsid w:val="00DF3BE0"/>
    <w:rsid w:val="00E1347E"/>
    <w:rsid w:val="00E448A6"/>
    <w:rsid w:val="00EB1A77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4</Pages>
  <Words>851</Words>
  <Characters>4852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24</cp:revision>
  <dcterms:created xsi:type="dcterms:W3CDTF">2013-02-13T22:14:00Z</dcterms:created>
  <dcterms:modified xsi:type="dcterms:W3CDTF">2013-07-01T09:52:00Z</dcterms:modified>
</cp:coreProperties>
</file>